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582" w:rsidRPr="00A00F50" w:rsidRDefault="004A7D93" w:rsidP="004676DA">
      <w:pPr>
        <w:spacing w:after="0" w:line="360" w:lineRule="auto"/>
        <w:rPr>
          <w:rFonts w:ascii="Century Gothic" w:hAnsi="Century Gothic" w:cs="Arial"/>
          <w:sz w:val="20"/>
          <w:szCs w:val="20"/>
        </w:rPr>
      </w:pPr>
      <w:r w:rsidRPr="00A00F50">
        <w:rPr>
          <w:rFonts w:ascii="Century Gothic" w:hAnsi="Century Gothic" w:cs="Arial"/>
          <w:b/>
          <w:bCs/>
          <w:sz w:val="20"/>
          <w:szCs w:val="20"/>
        </w:rPr>
        <w:t xml:space="preserve">JOB </w:t>
      </w:r>
      <w:r w:rsidR="00C45582" w:rsidRPr="00A00F50">
        <w:rPr>
          <w:rFonts w:ascii="Century Gothic" w:hAnsi="Century Gothic" w:cs="Arial"/>
          <w:b/>
          <w:bCs/>
          <w:sz w:val="20"/>
          <w:szCs w:val="20"/>
        </w:rPr>
        <w:t>TITLE:</w:t>
      </w:r>
      <w:r w:rsidR="00C45582" w:rsidRPr="00A00F50">
        <w:rPr>
          <w:rFonts w:ascii="Century Gothic" w:hAnsi="Century Gothic" w:cs="Arial"/>
          <w:b/>
          <w:bCs/>
          <w:sz w:val="20"/>
          <w:szCs w:val="20"/>
        </w:rPr>
        <w:tab/>
      </w:r>
      <w:r w:rsidR="00C45582" w:rsidRPr="00A00F50">
        <w:rPr>
          <w:rFonts w:ascii="Century Gothic" w:hAnsi="Century Gothic" w:cs="Arial"/>
          <w:b/>
          <w:bCs/>
          <w:sz w:val="20"/>
          <w:szCs w:val="20"/>
        </w:rPr>
        <w:tab/>
      </w:r>
      <w:r w:rsidR="00190850" w:rsidRPr="00A00F50">
        <w:rPr>
          <w:rFonts w:ascii="Century Gothic" w:hAnsi="Century Gothic" w:cs="Arial"/>
          <w:sz w:val="20"/>
          <w:szCs w:val="20"/>
        </w:rPr>
        <w:t>Teaching Assistant</w:t>
      </w:r>
      <w:r w:rsidR="00AA3BDB" w:rsidRPr="00A00F50">
        <w:rPr>
          <w:rFonts w:ascii="Century Gothic" w:hAnsi="Century Gothic" w:cs="Arial"/>
          <w:sz w:val="20"/>
          <w:szCs w:val="20"/>
        </w:rPr>
        <w:t>, PLC</w:t>
      </w:r>
    </w:p>
    <w:p w:rsidR="00C45582" w:rsidRPr="00A00F50" w:rsidRDefault="00C45582" w:rsidP="004676DA">
      <w:pPr>
        <w:spacing w:after="0" w:line="360" w:lineRule="auto"/>
        <w:rPr>
          <w:rFonts w:ascii="Century Gothic" w:hAnsi="Century Gothic" w:cs="Arial"/>
          <w:bCs/>
          <w:sz w:val="20"/>
          <w:szCs w:val="20"/>
        </w:rPr>
      </w:pPr>
      <w:r w:rsidRPr="00A00F50">
        <w:rPr>
          <w:rFonts w:ascii="Century Gothic" w:hAnsi="Century Gothic" w:cs="Arial"/>
          <w:b/>
          <w:bCs/>
          <w:sz w:val="20"/>
          <w:szCs w:val="20"/>
        </w:rPr>
        <w:t>SCHOOL:</w:t>
      </w:r>
      <w:r w:rsidRPr="00A00F50">
        <w:rPr>
          <w:rFonts w:ascii="Century Gothic" w:hAnsi="Century Gothic" w:cs="Arial"/>
          <w:b/>
          <w:bCs/>
          <w:sz w:val="20"/>
          <w:szCs w:val="20"/>
        </w:rPr>
        <w:tab/>
      </w:r>
      <w:r w:rsidRPr="00A00F50">
        <w:rPr>
          <w:rFonts w:ascii="Century Gothic" w:hAnsi="Century Gothic" w:cs="Arial"/>
          <w:b/>
          <w:bCs/>
          <w:sz w:val="20"/>
          <w:szCs w:val="20"/>
        </w:rPr>
        <w:tab/>
      </w:r>
      <w:r w:rsidR="004A7D93" w:rsidRPr="00A00F50">
        <w:rPr>
          <w:rFonts w:ascii="Century Gothic" w:hAnsi="Century Gothic" w:cs="Arial"/>
          <w:bCs/>
          <w:sz w:val="20"/>
          <w:szCs w:val="20"/>
        </w:rPr>
        <w:t xml:space="preserve">Rayner Stephens High School </w:t>
      </w:r>
    </w:p>
    <w:p w:rsidR="00C45582" w:rsidRPr="00A00F50" w:rsidRDefault="00C45582" w:rsidP="004676DA">
      <w:pPr>
        <w:spacing w:after="0" w:line="360" w:lineRule="auto"/>
        <w:ind w:left="2160" w:hanging="2160"/>
        <w:rPr>
          <w:rFonts w:ascii="Century Gothic" w:hAnsi="Century Gothic" w:cs="Arial"/>
          <w:sz w:val="20"/>
          <w:szCs w:val="20"/>
        </w:rPr>
      </w:pPr>
      <w:r w:rsidRPr="00A00F50">
        <w:rPr>
          <w:rFonts w:ascii="Century Gothic" w:hAnsi="Century Gothic" w:cs="Arial"/>
          <w:b/>
          <w:bCs/>
          <w:sz w:val="20"/>
          <w:szCs w:val="20"/>
        </w:rPr>
        <w:t>RESPONSIBLE TO:</w:t>
      </w:r>
      <w:r w:rsidRPr="00A00F50">
        <w:rPr>
          <w:rFonts w:ascii="Century Gothic" w:hAnsi="Century Gothic" w:cs="Arial"/>
          <w:b/>
          <w:bCs/>
          <w:sz w:val="20"/>
          <w:szCs w:val="20"/>
        </w:rPr>
        <w:tab/>
      </w:r>
      <w:r w:rsidR="00AA3BDB" w:rsidRPr="00A00F50">
        <w:rPr>
          <w:rFonts w:ascii="Century Gothic" w:hAnsi="Century Gothic" w:cs="Arial"/>
          <w:bCs/>
          <w:sz w:val="20"/>
          <w:szCs w:val="20"/>
        </w:rPr>
        <w:t xml:space="preserve">PLC Manager, Deputy Headteacher, Headteacher </w:t>
      </w:r>
    </w:p>
    <w:p w:rsidR="00C45582" w:rsidRPr="00A00F50" w:rsidRDefault="00C45582" w:rsidP="004676DA">
      <w:pPr>
        <w:spacing w:after="0" w:line="360" w:lineRule="auto"/>
        <w:rPr>
          <w:rFonts w:ascii="Century Gothic" w:hAnsi="Century Gothic" w:cs="Arial"/>
          <w:bCs/>
          <w:sz w:val="20"/>
          <w:szCs w:val="20"/>
        </w:rPr>
      </w:pPr>
      <w:r w:rsidRPr="00A00F50">
        <w:rPr>
          <w:rFonts w:ascii="Century Gothic" w:hAnsi="Century Gothic" w:cs="Arial"/>
          <w:b/>
          <w:bCs/>
          <w:sz w:val="20"/>
          <w:szCs w:val="20"/>
        </w:rPr>
        <w:t>GRADE:</w:t>
      </w:r>
      <w:r w:rsidRPr="00A00F50">
        <w:rPr>
          <w:rFonts w:ascii="Century Gothic" w:hAnsi="Century Gothic" w:cs="Arial"/>
          <w:b/>
          <w:bCs/>
          <w:sz w:val="20"/>
          <w:szCs w:val="20"/>
        </w:rPr>
        <w:tab/>
      </w:r>
      <w:r w:rsidRPr="00A00F50">
        <w:rPr>
          <w:rFonts w:ascii="Century Gothic" w:hAnsi="Century Gothic" w:cs="Arial"/>
          <w:b/>
          <w:bCs/>
          <w:sz w:val="20"/>
          <w:szCs w:val="20"/>
        </w:rPr>
        <w:tab/>
      </w:r>
      <w:r w:rsidR="00A70C54" w:rsidRPr="00A00F50">
        <w:rPr>
          <w:rFonts w:ascii="Century Gothic" w:hAnsi="Century Gothic" w:cs="Arial"/>
          <w:sz w:val="20"/>
          <w:szCs w:val="20"/>
        </w:rPr>
        <w:t>Grade D SCP 7–10 SCP</w:t>
      </w:r>
    </w:p>
    <w:p w:rsidR="00C45582" w:rsidRPr="00A00F50" w:rsidRDefault="00C45582" w:rsidP="004676DA">
      <w:pPr>
        <w:spacing w:after="0" w:line="360" w:lineRule="auto"/>
        <w:rPr>
          <w:rFonts w:ascii="Century Gothic" w:hAnsi="Century Gothic" w:cs="Arial"/>
          <w:b/>
          <w:bCs/>
          <w:sz w:val="20"/>
          <w:szCs w:val="20"/>
        </w:rPr>
      </w:pPr>
      <w:r w:rsidRPr="00A00F50">
        <w:rPr>
          <w:rFonts w:ascii="Century Gothic" w:hAnsi="Century Gothic" w:cs="Arial"/>
          <w:b/>
          <w:bCs/>
          <w:sz w:val="20"/>
          <w:szCs w:val="20"/>
        </w:rPr>
        <w:t>HOURS:</w:t>
      </w:r>
      <w:r w:rsidRPr="00A00F50">
        <w:rPr>
          <w:rFonts w:ascii="Century Gothic" w:hAnsi="Century Gothic" w:cs="Arial"/>
          <w:b/>
          <w:bCs/>
          <w:sz w:val="20"/>
          <w:szCs w:val="20"/>
        </w:rPr>
        <w:tab/>
      </w:r>
      <w:r w:rsidRPr="00A00F50">
        <w:rPr>
          <w:rFonts w:ascii="Century Gothic" w:hAnsi="Century Gothic" w:cs="Arial"/>
          <w:b/>
          <w:bCs/>
          <w:sz w:val="20"/>
          <w:szCs w:val="20"/>
        </w:rPr>
        <w:tab/>
      </w:r>
      <w:r w:rsidR="009B716A" w:rsidRPr="00A00F50">
        <w:rPr>
          <w:rFonts w:ascii="Century Gothic" w:hAnsi="Century Gothic" w:cs="Arial"/>
          <w:b/>
          <w:bCs/>
          <w:sz w:val="20"/>
          <w:szCs w:val="20"/>
        </w:rPr>
        <w:tab/>
      </w:r>
      <w:r w:rsidR="00133BBF" w:rsidRPr="00A00F50">
        <w:rPr>
          <w:rFonts w:ascii="Century Gothic" w:hAnsi="Century Gothic" w:cs="Arial"/>
          <w:bCs/>
          <w:sz w:val="20"/>
          <w:szCs w:val="20"/>
        </w:rPr>
        <w:t>36</w:t>
      </w:r>
      <w:r w:rsidR="004A7D93" w:rsidRPr="00A00F50">
        <w:rPr>
          <w:rFonts w:ascii="Century Gothic" w:hAnsi="Century Gothic" w:cs="Arial"/>
          <w:bCs/>
          <w:sz w:val="20"/>
          <w:szCs w:val="20"/>
        </w:rPr>
        <w:t xml:space="preserve"> Hours per week (term time o</w:t>
      </w:r>
      <w:r w:rsidRPr="00A00F50">
        <w:rPr>
          <w:rFonts w:ascii="Century Gothic" w:hAnsi="Century Gothic" w:cs="Arial"/>
          <w:bCs/>
          <w:sz w:val="20"/>
          <w:szCs w:val="20"/>
        </w:rPr>
        <w:t>nly)</w:t>
      </w:r>
      <w:r w:rsidRPr="00A00F50">
        <w:rPr>
          <w:rFonts w:ascii="Century Gothic" w:hAnsi="Century Gothic" w:cs="Arial"/>
          <w:b/>
          <w:bCs/>
          <w:sz w:val="20"/>
          <w:szCs w:val="20"/>
        </w:rPr>
        <w:t xml:space="preserve"> </w:t>
      </w:r>
    </w:p>
    <w:p w:rsidR="00CC6001" w:rsidRPr="00A00F50" w:rsidRDefault="00CC6001" w:rsidP="00C45582">
      <w:pPr>
        <w:rPr>
          <w:rFonts w:ascii="Century Gothic" w:hAnsi="Century Gothic" w:cs="Arial"/>
          <w:b/>
          <w:bCs/>
          <w:sz w:val="20"/>
          <w:szCs w:val="20"/>
        </w:rPr>
      </w:pPr>
    </w:p>
    <w:p w:rsidR="008667F1" w:rsidRPr="00A00F50" w:rsidRDefault="00C45582" w:rsidP="00C45582">
      <w:pPr>
        <w:rPr>
          <w:rFonts w:ascii="Century Gothic" w:hAnsi="Century Gothic" w:cs="Arial"/>
          <w:sz w:val="20"/>
          <w:szCs w:val="20"/>
        </w:rPr>
      </w:pPr>
      <w:r w:rsidRPr="00A00F50">
        <w:rPr>
          <w:rFonts w:ascii="Century Gothic" w:hAnsi="Century Gothic" w:cs="Arial"/>
          <w:b/>
          <w:bCs/>
          <w:sz w:val="20"/>
          <w:szCs w:val="20"/>
        </w:rPr>
        <w:t>PURPOSE OF POST:</w:t>
      </w:r>
      <w:r w:rsidRPr="00A00F50">
        <w:rPr>
          <w:rFonts w:ascii="Century Gothic" w:hAnsi="Century Gothic" w:cs="Arial"/>
          <w:b/>
          <w:bCs/>
          <w:sz w:val="20"/>
          <w:szCs w:val="20"/>
        </w:rPr>
        <w:tab/>
      </w:r>
      <w:r w:rsidRPr="00A00F50">
        <w:rPr>
          <w:rFonts w:ascii="Century Gothic" w:hAnsi="Century Gothic" w:cs="Arial"/>
          <w:sz w:val="20"/>
          <w:szCs w:val="20"/>
        </w:rPr>
        <w:t xml:space="preserve"> </w:t>
      </w:r>
    </w:p>
    <w:p w:rsidR="00AA3BDB" w:rsidRPr="00A00F50" w:rsidRDefault="00AA3BDB" w:rsidP="00C45582">
      <w:pPr>
        <w:rPr>
          <w:rFonts w:ascii="Century Gothic" w:hAnsi="Century Gothic" w:cs="Arial"/>
          <w:sz w:val="20"/>
          <w:szCs w:val="20"/>
        </w:rPr>
      </w:pPr>
      <w:r w:rsidRPr="00A00F50">
        <w:rPr>
          <w:rFonts w:ascii="Century Gothic" w:hAnsi="Century Gothic" w:cs="Arial"/>
          <w:sz w:val="20"/>
          <w:szCs w:val="20"/>
        </w:rPr>
        <w:t xml:space="preserve">Demonstrating the ability to form and maintain strong positive relationships with students with a wide range of needs is essential to the role.  Within this role you will </w:t>
      </w:r>
      <w:r w:rsidRPr="00A00F50">
        <w:rPr>
          <w:rStyle w:val="us2qzb"/>
          <w:rFonts w:ascii="Century Gothic" w:hAnsi="Century Gothic" w:cs="Arial"/>
          <w:color w:val="474747"/>
          <w:sz w:val="20"/>
          <w:szCs w:val="20"/>
          <w:shd w:val="clear" w:color="auto" w:fill="FFFFFF"/>
        </w:rPr>
        <w:t xml:space="preserve">support reintegration plans for pupils. </w:t>
      </w:r>
      <w:r w:rsidRPr="00A00F50">
        <w:rPr>
          <w:rFonts w:ascii="Century Gothic" w:hAnsi="Century Gothic" w:cs="Arial"/>
          <w:sz w:val="20"/>
          <w:szCs w:val="20"/>
        </w:rPr>
        <w:t xml:space="preserve">Previous experience of working within a school environment and supporting students is </w:t>
      </w:r>
      <w:proofErr w:type="spellStart"/>
      <w:r w:rsidRPr="00A00F50">
        <w:rPr>
          <w:rFonts w:ascii="Century Gothic" w:hAnsi="Century Gothic" w:cs="Arial"/>
          <w:sz w:val="20"/>
          <w:szCs w:val="20"/>
        </w:rPr>
        <w:t>important.</w:t>
      </w:r>
    </w:p>
    <w:p w:rsidR="00C45582" w:rsidRPr="00A00F50" w:rsidRDefault="00C45582" w:rsidP="00C45582">
      <w:pPr>
        <w:rPr>
          <w:rFonts w:ascii="Century Gothic" w:hAnsi="Century Gothic" w:cs="Arial"/>
          <w:b/>
          <w:bCs/>
          <w:sz w:val="20"/>
          <w:szCs w:val="20"/>
        </w:rPr>
      </w:pPr>
      <w:proofErr w:type="spellEnd"/>
      <w:r w:rsidRPr="00A00F50">
        <w:rPr>
          <w:rFonts w:ascii="Century Gothic" w:hAnsi="Century Gothic" w:cs="Arial"/>
          <w:b/>
          <w:bCs/>
          <w:sz w:val="20"/>
          <w:szCs w:val="20"/>
        </w:rPr>
        <w:t>PRINCIPAL RESPONSIBILITIES:</w:t>
      </w: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98"/>
      </w:tblGrid>
      <w:tr w:rsidR="00C45582" w:rsidRPr="00A00F50" w:rsidTr="008667F1">
        <w:trPr>
          <w:trHeight w:val="223"/>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tcPr>
          <w:p w:rsidR="00C45582" w:rsidRPr="00A00F50" w:rsidRDefault="00C45582" w:rsidP="006D11CB">
            <w:pPr>
              <w:pStyle w:val="Heading9"/>
              <w:rPr>
                <w:rFonts w:ascii="Century Gothic" w:hAnsi="Century Gothic" w:cs="Arial"/>
                <w:i w:val="0"/>
                <w:color w:val="FFFFFF" w:themeColor="background1"/>
                <w:sz w:val="20"/>
                <w:szCs w:val="20"/>
              </w:rPr>
            </w:pPr>
            <w:r w:rsidRPr="00A00F50">
              <w:rPr>
                <w:rFonts w:ascii="Century Gothic" w:hAnsi="Century Gothic" w:cs="Arial"/>
                <w:i w:val="0"/>
                <w:color w:val="FFFFFF" w:themeColor="background1"/>
                <w:sz w:val="20"/>
                <w:szCs w:val="20"/>
              </w:rPr>
              <w:t>SUPPORT FOR STUDENTS</w:t>
            </w:r>
          </w:p>
        </w:tc>
      </w:tr>
      <w:tr w:rsidR="00C45582" w:rsidRPr="00A00F50" w:rsidTr="008667F1">
        <w:trPr>
          <w:trHeight w:val="290"/>
          <w:jc w:val="center"/>
        </w:trPr>
        <w:tc>
          <w:tcPr>
            <w:tcW w:w="10198" w:type="dxa"/>
            <w:tcBorders>
              <w:top w:val="single" w:sz="6" w:space="0" w:color="auto"/>
              <w:left w:val="single" w:sz="6" w:space="0" w:color="auto"/>
              <w:bottom w:val="single" w:sz="6" w:space="0" w:color="auto"/>
              <w:right w:val="single" w:sz="6" w:space="0" w:color="auto"/>
            </w:tcBorders>
          </w:tcPr>
          <w:p w:rsidR="009B716A" w:rsidRPr="00A00F50" w:rsidRDefault="009B716A" w:rsidP="009B716A">
            <w:pPr>
              <w:tabs>
                <w:tab w:val="left" w:pos="720"/>
              </w:tabs>
              <w:spacing w:after="0" w:line="240" w:lineRule="auto"/>
              <w:ind w:left="720"/>
              <w:rPr>
                <w:rFonts w:ascii="Century Gothic" w:hAnsi="Century Gothic" w:cs="Arial"/>
                <w:sz w:val="20"/>
                <w:szCs w:val="20"/>
              </w:rPr>
            </w:pPr>
          </w:p>
          <w:p w:rsidR="009B716A" w:rsidRPr="00A00F50" w:rsidRDefault="009B716A" w:rsidP="009B716A">
            <w:pPr>
              <w:tabs>
                <w:tab w:val="left" w:pos="720"/>
              </w:tabs>
              <w:spacing w:after="0" w:line="240" w:lineRule="auto"/>
              <w:ind w:left="720"/>
              <w:rPr>
                <w:rFonts w:ascii="Century Gothic" w:hAnsi="Century Gothic" w:cs="Arial"/>
                <w:sz w:val="20"/>
                <w:szCs w:val="20"/>
              </w:rPr>
            </w:pPr>
          </w:p>
          <w:p w:rsidR="00C45582" w:rsidRPr="00A00F50" w:rsidRDefault="00C45582" w:rsidP="009B716A">
            <w:pPr>
              <w:pStyle w:val="ListParagraph"/>
              <w:numPr>
                <w:ilvl w:val="0"/>
                <w:numId w:val="8"/>
              </w:numPr>
              <w:tabs>
                <w:tab w:val="left" w:pos="720"/>
              </w:tabs>
              <w:spacing w:line="240" w:lineRule="auto"/>
              <w:ind w:left="731"/>
              <w:rPr>
                <w:rFonts w:ascii="Century Gothic" w:hAnsi="Century Gothic" w:cs="Arial"/>
                <w:sz w:val="20"/>
                <w:szCs w:val="20"/>
              </w:rPr>
            </w:pPr>
            <w:r w:rsidRPr="00A00F50">
              <w:rPr>
                <w:rFonts w:ascii="Century Gothic" w:hAnsi="Century Gothic" w:cs="Arial"/>
                <w:sz w:val="20"/>
                <w:szCs w:val="20"/>
              </w:rPr>
              <w:t>Supervise and provide particular support for students, including those with special educational needs, and any others identified with a barrier to learning ensuring their safety and access to learning activities</w:t>
            </w:r>
          </w:p>
          <w:p w:rsidR="00C45582" w:rsidRPr="00A00F50" w:rsidRDefault="00C45582" w:rsidP="00C45582">
            <w:pPr>
              <w:numPr>
                <w:ilvl w:val="0"/>
                <w:numId w:val="1"/>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Assist with the development and implementation of Individual Education/Attitude to learning plans and Personal Care programmes </w:t>
            </w:r>
          </w:p>
          <w:p w:rsidR="00C45582" w:rsidRPr="00A00F50" w:rsidRDefault="00C45582" w:rsidP="00C45582">
            <w:pPr>
              <w:numPr>
                <w:ilvl w:val="0"/>
                <w:numId w:val="1"/>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Establish constructive relationships with students and interact with them according to individual needs</w:t>
            </w:r>
          </w:p>
          <w:p w:rsidR="00C45582" w:rsidRPr="00A00F50" w:rsidRDefault="00C45582" w:rsidP="00C45582">
            <w:pPr>
              <w:numPr>
                <w:ilvl w:val="0"/>
                <w:numId w:val="1"/>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Promote the inclusion and acceptance of all students</w:t>
            </w:r>
          </w:p>
          <w:p w:rsidR="00C45582" w:rsidRPr="00A00F50" w:rsidRDefault="00C45582" w:rsidP="00C45582">
            <w:pPr>
              <w:numPr>
                <w:ilvl w:val="0"/>
                <w:numId w:val="1"/>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Encourage students to interact with others and engage in activities in the </w:t>
            </w:r>
            <w:r w:rsidR="00AA3BDB" w:rsidRPr="00A00F50">
              <w:rPr>
                <w:rFonts w:ascii="Century Gothic" w:hAnsi="Century Gothic" w:cs="Arial"/>
                <w:sz w:val="20"/>
                <w:szCs w:val="20"/>
              </w:rPr>
              <w:t xml:space="preserve">PLC </w:t>
            </w:r>
            <w:r w:rsidRPr="00A00F50">
              <w:rPr>
                <w:rFonts w:ascii="Century Gothic" w:hAnsi="Century Gothic" w:cs="Arial"/>
                <w:sz w:val="20"/>
                <w:szCs w:val="20"/>
              </w:rPr>
              <w:t xml:space="preserve">centre, small groups and </w:t>
            </w:r>
            <w:r w:rsidR="00B11DAD" w:rsidRPr="00A00F50">
              <w:rPr>
                <w:rFonts w:ascii="Century Gothic" w:hAnsi="Century Gothic" w:cs="Arial"/>
                <w:sz w:val="20"/>
                <w:szCs w:val="20"/>
              </w:rPr>
              <w:t xml:space="preserve">those </w:t>
            </w:r>
            <w:r w:rsidRPr="00A00F50">
              <w:rPr>
                <w:rFonts w:ascii="Century Gothic" w:hAnsi="Century Gothic" w:cs="Arial"/>
                <w:sz w:val="20"/>
                <w:szCs w:val="20"/>
              </w:rPr>
              <w:t>led by the teacher</w:t>
            </w:r>
          </w:p>
          <w:p w:rsidR="00B40C41" w:rsidRPr="00A00F50" w:rsidRDefault="00415BFD" w:rsidP="00B40C41">
            <w:pPr>
              <w:numPr>
                <w:ilvl w:val="0"/>
                <w:numId w:val="1"/>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Ensure where needed assistive technologies are explored to allow for barriers to learning to be removed</w:t>
            </w:r>
          </w:p>
          <w:p w:rsidR="00B40C41" w:rsidRPr="00A00F50" w:rsidRDefault="00B40C41" w:rsidP="00B40C41">
            <w:pPr>
              <w:numPr>
                <w:ilvl w:val="0"/>
                <w:numId w:val="1"/>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When directed share IEP with the student and include student voice and suggestions for improvement</w:t>
            </w:r>
          </w:p>
          <w:p w:rsidR="00C45582" w:rsidRPr="00A00F50" w:rsidRDefault="00C45582" w:rsidP="00C45582">
            <w:pPr>
              <w:numPr>
                <w:ilvl w:val="0"/>
                <w:numId w:val="1"/>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Set challenging and demanding expectations and promote self-esteem and independence </w:t>
            </w:r>
          </w:p>
          <w:p w:rsidR="00F977DB" w:rsidRPr="00A00F50" w:rsidRDefault="00F977DB" w:rsidP="00C45582">
            <w:pPr>
              <w:numPr>
                <w:ilvl w:val="0"/>
                <w:numId w:val="1"/>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Ensure agreed access arrangements are made available </w:t>
            </w:r>
          </w:p>
          <w:p w:rsidR="005D5E99" w:rsidRPr="00A00F50" w:rsidRDefault="00C45582" w:rsidP="00821472">
            <w:pPr>
              <w:numPr>
                <w:ilvl w:val="0"/>
                <w:numId w:val="1"/>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Provide feedback to students in relation to progress and achievement under guidance </w:t>
            </w:r>
          </w:p>
          <w:p w:rsidR="009B716A" w:rsidRPr="00A00F50" w:rsidRDefault="009B716A" w:rsidP="00A00F50">
            <w:pPr>
              <w:tabs>
                <w:tab w:val="left" w:pos="720"/>
              </w:tabs>
              <w:spacing w:after="0" w:line="240" w:lineRule="auto"/>
              <w:rPr>
                <w:rFonts w:ascii="Century Gothic" w:hAnsi="Century Gothic" w:cs="Arial"/>
                <w:sz w:val="20"/>
                <w:szCs w:val="20"/>
              </w:rPr>
            </w:pPr>
          </w:p>
        </w:tc>
      </w:tr>
      <w:tr w:rsidR="00C45582" w:rsidRPr="00A00F50" w:rsidTr="008667F1">
        <w:trPr>
          <w:trHeight w:val="411"/>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tcPr>
          <w:p w:rsidR="00C45582" w:rsidRPr="00A00F50" w:rsidRDefault="005D5E99" w:rsidP="006D11CB">
            <w:pPr>
              <w:pStyle w:val="Heading9"/>
              <w:numPr>
                <w:ilvl w:val="12"/>
                <w:numId w:val="0"/>
              </w:numPr>
              <w:rPr>
                <w:rFonts w:ascii="Century Gothic" w:hAnsi="Century Gothic" w:cs="Arial"/>
                <w:i w:val="0"/>
                <w:color w:val="FFFFFF" w:themeColor="background1"/>
                <w:sz w:val="20"/>
                <w:szCs w:val="20"/>
              </w:rPr>
            </w:pPr>
            <w:r w:rsidRPr="00A00F50">
              <w:rPr>
                <w:rFonts w:ascii="Century Gothic" w:hAnsi="Century Gothic" w:cs="Arial"/>
                <w:i w:val="0"/>
                <w:color w:val="FFFFFF" w:themeColor="background1"/>
                <w:sz w:val="20"/>
                <w:szCs w:val="20"/>
              </w:rPr>
              <w:t xml:space="preserve">PLC Support </w:t>
            </w:r>
          </w:p>
        </w:tc>
      </w:tr>
      <w:tr w:rsidR="00C45582" w:rsidRPr="00A00F50" w:rsidTr="008667F1">
        <w:trPr>
          <w:trHeight w:val="1976"/>
          <w:jc w:val="center"/>
        </w:trPr>
        <w:tc>
          <w:tcPr>
            <w:tcW w:w="10198" w:type="dxa"/>
            <w:tcBorders>
              <w:top w:val="single" w:sz="6" w:space="0" w:color="auto"/>
              <w:left w:val="single" w:sz="6" w:space="0" w:color="auto"/>
              <w:bottom w:val="single" w:sz="6" w:space="0" w:color="auto"/>
              <w:right w:val="single" w:sz="6" w:space="0" w:color="auto"/>
            </w:tcBorders>
          </w:tcPr>
          <w:p w:rsidR="00C45582" w:rsidRPr="00A00F50" w:rsidRDefault="00C45582" w:rsidP="00C45582">
            <w:pPr>
              <w:numPr>
                <w:ilvl w:val="0"/>
                <w:numId w:val="4"/>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Ensure that all students are registered and have appropriate work.</w:t>
            </w:r>
          </w:p>
          <w:p w:rsidR="00C45582" w:rsidRPr="00A00F50" w:rsidRDefault="00C45582" w:rsidP="00C45582">
            <w:pPr>
              <w:numPr>
                <w:ilvl w:val="0"/>
                <w:numId w:val="4"/>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Ensure that all students understand and are fully supported throughout the</w:t>
            </w:r>
            <w:r w:rsidR="005D5E99" w:rsidRPr="00A00F50">
              <w:rPr>
                <w:rFonts w:ascii="Century Gothic" w:hAnsi="Century Gothic" w:cs="Arial"/>
                <w:sz w:val="20"/>
                <w:szCs w:val="20"/>
              </w:rPr>
              <w:t>ir sessions</w:t>
            </w:r>
            <w:r w:rsidRPr="00A00F50">
              <w:rPr>
                <w:rFonts w:ascii="Century Gothic" w:hAnsi="Century Gothic" w:cs="Arial"/>
                <w:sz w:val="20"/>
                <w:szCs w:val="20"/>
              </w:rPr>
              <w:t xml:space="preserve">. </w:t>
            </w:r>
          </w:p>
          <w:p w:rsidR="00EE0765" w:rsidRPr="00A00F50" w:rsidRDefault="00EE0765" w:rsidP="00C45582">
            <w:pPr>
              <w:numPr>
                <w:ilvl w:val="0"/>
                <w:numId w:val="4"/>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Ensure that the rewards policy is followed and students are rewarded for their </w:t>
            </w:r>
            <w:proofErr w:type="gramStart"/>
            <w:r w:rsidRPr="00A00F50">
              <w:rPr>
                <w:rFonts w:ascii="Century Gothic" w:hAnsi="Century Gothic" w:cs="Arial"/>
                <w:sz w:val="20"/>
                <w:szCs w:val="20"/>
              </w:rPr>
              <w:t>work ,</w:t>
            </w:r>
            <w:proofErr w:type="gramEnd"/>
            <w:r w:rsidRPr="00A00F50">
              <w:rPr>
                <w:rFonts w:ascii="Century Gothic" w:hAnsi="Century Gothic" w:cs="Arial"/>
                <w:sz w:val="20"/>
                <w:szCs w:val="20"/>
              </w:rPr>
              <w:t xml:space="preserve"> attitude and contribution within lessons , within the Centre and during any interventions that are delivered</w:t>
            </w:r>
          </w:p>
          <w:p w:rsidR="00C45582" w:rsidRPr="00A00F50" w:rsidRDefault="00C45582" w:rsidP="00C45582">
            <w:pPr>
              <w:numPr>
                <w:ilvl w:val="0"/>
                <w:numId w:val="4"/>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Responsible for monitoring behaviour</w:t>
            </w:r>
            <w:r w:rsidR="00EE0765" w:rsidRPr="00A00F50">
              <w:rPr>
                <w:rFonts w:ascii="Century Gothic" w:hAnsi="Century Gothic" w:cs="Arial"/>
                <w:sz w:val="20"/>
                <w:szCs w:val="20"/>
              </w:rPr>
              <w:t xml:space="preserve"> </w:t>
            </w:r>
            <w:proofErr w:type="gramStart"/>
            <w:r w:rsidR="00EE0765" w:rsidRPr="00A00F50">
              <w:rPr>
                <w:rFonts w:ascii="Century Gothic" w:hAnsi="Century Gothic" w:cs="Arial"/>
                <w:sz w:val="20"/>
                <w:szCs w:val="20"/>
              </w:rPr>
              <w:t>choices ,</w:t>
            </w:r>
            <w:proofErr w:type="gramEnd"/>
            <w:r w:rsidR="00EE0765" w:rsidRPr="00A00F50">
              <w:rPr>
                <w:rFonts w:ascii="Century Gothic" w:hAnsi="Century Gothic" w:cs="Arial"/>
                <w:sz w:val="20"/>
                <w:szCs w:val="20"/>
              </w:rPr>
              <w:t xml:space="preserve"> following the behaviour policy when supporting</w:t>
            </w:r>
            <w:r w:rsidR="00EE0765" w:rsidRPr="00A00F50">
              <w:rPr>
                <w:rFonts w:ascii="Century Gothic" w:hAnsi="Century Gothic" w:cs="Arial"/>
                <w:color w:val="FF0000"/>
                <w:sz w:val="20"/>
                <w:szCs w:val="20"/>
              </w:rPr>
              <w:t>.</w:t>
            </w:r>
          </w:p>
          <w:p w:rsidR="00C45582" w:rsidRDefault="00C45582" w:rsidP="00C45582">
            <w:pPr>
              <w:numPr>
                <w:ilvl w:val="0"/>
                <w:numId w:val="4"/>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Ensuring records and filing are kept up to date.</w:t>
            </w:r>
          </w:p>
          <w:p w:rsidR="00A00F50" w:rsidRDefault="00A00F50" w:rsidP="00A00F50">
            <w:pPr>
              <w:tabs>
                <w:tab w:val="left" w:pos="720"/>
              </w:tabs>
              <w:spacing w:after="0" w:line="240" w:lineRule="auto"/>
              <w:rPr>
                <w:rFonts w:ascii="Century Gothic" w:hAnsi="Century Gothic" w:cs="Arial"/>
                <w:sz w:val="20"/>
                <w:szCs w:val="20"/>
              </w:rPr>
            </w:pPr>
          </w:p>
          <w:p w:rsidR="00A00F50" w:rsidRPr="00A00F50" w:rsidRDefault="00C45582" w:rsidP="00A00F50">
            <w:pPr>
              <w:numPr>
                <w:ilvl w:val="0"/>
                <w:numId w:val="4"/>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lastRenderedPageBreak/>
              <w:t>Responsibility for the up keep of resources, and displays.</w:t>
            </w:r>
            <w:bookmarkStart w:id="0" w:name="_GoBack"/>
            <w:bookmarkEnd w:id="0"/>
          </w:p>
          <w:p w:rsidR="00475B18" w:rsidRPr="00A00F50" w:rsidRDefault="00475B18" w:rsidP="00C45582">
            <w:pPr>
              <w:numPr>
                <w:ilvl w:val="0"/>
                <w:numId w:val="4"/>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Attend as directed any Inclusion / Department meetings after school </w:t>
            </w:r>
          </w:p>
          <w:p w:rsidR="002566C1" w:rsidRPr="00A00F50" w:rsidRDefault="00DF1E2B" w:rsidP="002566C1">
            <w:pPr>
              <w:numPr>
                <w:ilvl w:val="0"/>
                <w:numId w:val="4"/>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Contribute to team meetings</w:t>
            </w:r>
            <w:r w:rsidR="00A00F50" w:rsidRPr="00A00F50">
              <w:rPr>
                <w:rFonts w:ascii="Century Gothic" w:hAnsi="Century Gothic" w:cs="Arial"/>
                <w:sz w:val="20"/>
                <w:szCs w:val="20"/>
              </w:rPr>
              <w:t>,</w:t>
            </w:r>
            <w:r w:rsidR="00995575" w:rsidRPr="00A00F50">
              <w:rPr>
                <w:rFonts w:ascii="Century Gothic" w:hAnsi="Century Gothic" w:cs="Arial"/>
                <w:sz w:val="20"/>
                <w:szCs w:val="20"/>
              </w:rPr>
              <w:t xml:space="preserve"> meetings with parents/</w:t>
            </w:r>
            <w:proofErr w:type="gramStart"/>
            <w:r w:rsidR="00995575" w:rsidRPr="00A00F50">
              <w:rPr>
                <w:rFonts w:ascii="Century Gothic" w:hAnsi="Century Gothic" w:cs="Arial"/>
                <w:sz w:val="20"/>
                <w:szCs w:val="20"/>
              </w:rPr>
              <w:t>care</w:t>
            </w:r>
            <w:r w:rsidR="005D5E99" w:rsidRPr="00A00F50">
              <w:rPr>
                <w:rFonts w:ascii="Century Gothic" w:hAnsi="Century Gothic" w:cs="Arial"/>
                <w:sz w:val="20"/>
                <w:szCs w:val="20"/>
              </w:rPr>
              <w:t>r</w:t>
            </w:r>
            <w:r w:rsidR="00995575" w:rsidRPr="00A00F50">
              <w:rPr>
                <w:rFonts w:ascii="Century Gothic" w:hAnsi="Century Gothic" w:cs="Arial"/>
                <w:sz w:val="20"/>
                <w:szCs w:val="20"/>
              </w:rPr>
              <w:t>s .</w:t>
            </w:r>
            <w:proofErr w:type="gramEnd"/>
          </w:p>
          <w:p w:rsidR="002566C1" w:rsidRPr="00A00F50" w:rsidRDefault="002566C1" w:rsidP="002566C1">
            <w:pPr>
              <w:numPr>
                <w:ilvl w:val="0"/>
                <w:numId w:val="4"/>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Provide any reports</w:t>
            </w:r>
            <w:r w:rsidR="0063040B" w:rsidRPr="00A00F50">
              <w:rPr>
                <w:rFonts w:ascii="Century Gothic" w:hAnsi="Century Gothic" w:cs="Arial"/>
                <w:sz w:val="20"/>
                <w:szCs w:val="20"/>
              </w:rPr>
              <w:t xml:space="preserve"> / feedback</w:t>
            </w:r>
            <w:r w:rsidRPr="00A00F50">
              <w:rPr>
                <w:rFonts w:ascii="Century Gothic" w:hAnsi="Century Gothic" w:cs="Arial"/>
                <w:sz w:val="20"/>
                <w:szCs w:val="20"/>
              </w:rPr>
              <w:t xml:space="preserve"> as requested by </w:t>
            </w:r>
            <w:r w:rsidR="009B716A" w:rsidRPr="00A00F50">
              <w:rPr>
                <w:rFonts w:ascii="Century Gothic" w:hAnsi="Century Gothic" w:cs="Arial"/>
                <w:sz w:val="20"/>
                <w:szCs w:val="20"/>
              </w:rPr>
              <w:t xml:space="preserve">the </w:t>
            </w:r>
            <w:r w:rsidR="005D5E99" w:rsidRPr="00A00F50">
              <w:rPr>
                <w:rFonts w:ascii="Century Gothic" w:hAnsi="Century Gothic" w:cs="Arial"/>
                <w:sz w:val="20"/>
                <w:szCs w:val="20"/>
              </w:rPr>
              <w:t xml:space="preserve">PLC Manager </w:t>
            </w:r>
          </w:p>
          <w:p w:rsidR="002566C1" w:rsidRPr="00A00F50" w:rsidRDefault="002566C1" w:rsidP="002566C1">
            <w:pPr>
              <w:numPr>
                <w:ilvl w:val="0"/>
                <w:numId w:val="4"/>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Ensure all timetabled intervention records are kept up to date </w:t>
            </w:r>
          </w:p>
          <w:p w:rsidR="0063040B" w:rsidRPr="00A00F50" w:rsidRDefault="0063040B" w:rsidP="002566C1">
            <w:pPr>
              <w:numPr>
                <w:ilvl w:val="0"/>
                <w:numId w:val="4"/>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Assist with any whole school or individual assessments / screeners</w:t>
            </w:r>
          </w:p>
          <w:p w:rsidR="00BA43E5" w:rsidRPr="00A00F50" w:rsidRDefault="00BA43E5" w:rsidP="002566C1">
            <w:pPr>
              <w:numPr>
                <w:ilvl w:val="0"/>
                <w:numId w:val="4"/>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Contribute to the assess, plan , do review process</w:t>
            </w:r>
          </w:p>
          <w:p w:rsidR="00C45582" w:rsidRPr="00A00F50" w:rsidRDefault="00B11DAD" w:rsidP="00C45582">
            <w:pPr>
              <w:numPr>
                <w:ilvl w:val="0"/>
                <w:numId w:val="4"/>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Any other duties as directed by </w:t>
            </w:r>
            <w:r w:rsidR="005D5E99" w:rsidRPr="00A00F50">
              <w:rPr>
                <w:rFonts w:ascii="Century Gothic" w:hAnsi="Century Gothic" w:cs="Arial"/>
                <w:sz w:val="20"/>
                <w:szCs w:val="20"/>
              </w:rPr>
              <w:t>Management team</w:t>
            </w:r>
            <w:r w:rsidRPr="00A00F50">
              <w:rPr>
                <w:rFonts w:ascii="Century Gothic" w:hAnsi="Century Gothic" w:cs="Arial"/>
                <w:sz w:val="20"/>
                <w:szCs w:val="20"/>
              </w:rPr>
              <w:t xml:space="preserve"> </w:t>
            </w:r>
          </w:p>
          <w:p w:rsidR="00A00F50" w:rsidRPr="00A00F50" w:rsidRDefault="00A00F50" w:rsidP="00A00F50">
            <w:pPr>
              <w:tabs>
                <w:tab w:val="left" w:pos="720"/>
              </w:tabs>
              <w:spacing w:after="0" w:line="240" w:lineRule="auto"/>
              <w:ind w:left="720"/>
              <w:rPr>
                <w:rFonts w:ascii="Century Gothic" w:hAnsi="Century Gothic" w:cs="Arial"/>
                <w:sz w:val="20"/>
                <w:szCs w:val="20"/>
              </w:rPr>
            </w:pPr>
          </w:p>
        </w:tc>
      </w:tr>
      <w:tr w:rsidR="00C45582" w:rsidRPr="00A00F50" w:rsidTr="008667F1">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tcPr>
          <w:p w:rsidR="00C45582" w:rsidRPr="00A00F50" w:rsidRDefault="00C45582" w:rsidP="006D11CB">
            <w:pPr>
              <w:pStyle w:val="Heading9"/>
              <w:numPr>
                <w:ilvl w:val="12"/>
                <w:numId w:val="0"/>
              </w:numPr>
              <w:rPr>
                <w:rFonts w:ascii="Century Gothic" w:hAnsi="Century Gothic" w:cs="Arial"/>
                <w:i w:val="0"/>
                <w:color w:val="FFFFFF" w:themeColor="background1"/>
                <w:sz w:val="20"/>
                <w:szCs w:val="20"/>
              </w:rPr>
            </w:pPr>
            <w:r w:rsidRPr="00A00F50">
              <w:rPr>
                <w:rFonts w:ascii="Century Gothic" w:hAnsi="Century Gothic" w:cs="Arial"/>
                <w:i w:val="0"/>
                <w:color w:val="FFFFFF" w:themeColor="background1"/>
                <w:sz w:val="20"/>
                <w:szCs w:val="20"/>
              </w:rPr>
              <w:lastRenderedPageBreak/>
              <w:t>SUPPORT FOR TEACHERS</w:t>
            </w:r>
          </w:p>
        </w:tc>
      </w:tr>
      <w:tr w:rsidR="00C45582" w:rsidRPr="00A00F50" w:rsidTr="008667F1">
        <w:trPr>
          <w:trHeight w:val="3132"/>
          <w:jc w:val="center"/>
        </w:trPr>
        <w:tc>
          <w:tcPr>
            <w:tcW w:w="10198" w:type="dxa"/>
            <w:tcBorders>
              <w:top w:val="single" w:sz="6" w:space="0" w:color="auto"/>
              <w:left w:val="single" w:sz="6" w:space="0" w:color="auto"/>
              <w:bottom w:val="single" w:sz="6" w:space="0" w:color="auto"/>
              <w:right w:val="single" w:sz="6" w:space="0" w:color="auto"/>
            </w:tcBorders>
          </w:tcPr>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Create and maintain a purposeful, orderly and supportive environment, in accordance with lesson plans and assist with the display of students’ work </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Use strategies to support students to achieve learning goals </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Assist with the planning of learning activities</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Monitor students’ responses to learning activities and accurately record achievement/progress as directed</w:t>
            </w:r>
          </w:p>
          <w:p w:rsidR="00995575" w:rsidRPr="00A00F50" w:rsidRDefault="00995575"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Ensure agreed access arrangements are used within the classroom </w:t>
            </w:r>
            <w:r w:rsidR="002566C1" w:rsidRPr="00A00F50">
              <w:rPr>
                <w:rFonts w:ascii="Century Gothic" w:hAnsi="Century Gothic" w:cs="Arial"/>
                <w:sz w:val="20"/>
                <w:szCs w:val="20"/>
              </w:rPr>
              <w:t>by our students</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Provide detailed and regular feedback to teachers on students’ achievement, progress, problems etc.</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Promote good student behaviour, dealing promptly with conflict and incidents in line with established </w:t>
            </w:r>
            <w:r w:rsidR="00AB76E0" w:rsidRPr="00A00F50">
              <w:rPr>
                <w:rFonts w:ascii="Century Gothic" w:hAnsi="Century Gothic" w:cs="Arial"/>
                <w:sz w:val="20"/>
                <w:szCs w:val="20"/>
              </w:rPr>
              <w:t xml:space="preserve">behaviour </w:t>
            </w:r>
            <w:r w:rsidRPr="00A00F50">
              <w:rPr>
                <w:rFonts w:ascii="Century Gothic" w:hAnsi="Century Gothic" w:cs="Arial"/>
                <w:sz w:val="20"/>
                <w:szCs w:val="20"/>
              </w:rPr>
              <w:t>policy and encourage pupils to take responsibility for their own behaviour choices</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Establish constructive relationships with parents/carers</w:t>
            </w:r>
          </w:p>
          <w:p w:rsidR="005D5E99" w:rsidRPr="00A00F50" w:rsidRDefault="00C45582" w:rsidP="005A161C">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Administer routine tests and invigilate exams </w:t>
            </w:r>
          </w:p>
          <w:p w:rsidR="00DF1E2B" w:rsidRPr="00A00F50" w:rsidRDefault="00DF1E2B" w:rsidP="005A161C">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Support staff in sharing of positive strategies </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Provide clerical/admin. support e.g. photocopying, typing, filing, money, administer coursework etc.</w:t>
            </w:r>
          </w:p>
        </w:tc>
      </w:tr>
      <w:tr w:rsidR="00C45582" w:rsidRPr="00A00F50" w:rsidTr="008667F1">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tcPr>
          <w:p w:rsidR="00C45582" w:rsidRPr="00A00F50" w:rsidRDefault="00C45582" w:rsidP="008667F1">
            <w:pPr>
              <w:pStyle w:val="Heading9"/>
              <w:keepLines w:val="0"/>
              <w:overflowPunct w:val="0"/>
              <w:autoSpaceDE w:val="0"/>
              <w:autoSpaceDN w:val="0"/>
              <w:adjustRightInd w:val="0"/>
              <w:spacing w:before="0" w:line="240" w:lineRule="auto"/>
              <w:textAlignment w:val="baseline"/>
              <w:rPr>
                <w:rFonts w:ascii="Century Gothic" w:hAnsi="Century Gothic" w:cs="Arial"/>
                <w:i w:val="0"/>
                <w:color w:val="FFFFFF" w:themeColor="background1"/>
                <w:sz w:val="20"/>
                <w:szCs w:val="20"/>
              </w:rPr>
            </w:pPr>
            <w:r w:rsidRPr="00A00F50">
              <w:rPr>
                <w:rFonts w:ascii="Century Gothic" w:hAnsi="Century Gothic" w:cs="Arial"/>
                <w:i w:val="0"/>
                <w:color w:val="FFFFFF" w:themeColor="background1"/>
                <w:sz w:val="20"/>
                <w:szCs w:val="20"/>
              </w:rPr>
              <w:t>SUPPORT FOR THE CURRICULUM</w:t>
            </w:r>
          </w:p>
        </w:tc>
      </w:tr>
      <w:tr w:rsidR="00C45582" w:rsidRPr="00A00F50" w:rsidTr="00CC6001">
        <w:trPr>
          <w:trHeight w:val="836"/>
          <w:jc w:val="center"/>
        </w:trPr>
        <w:tc>
          <w:tcPr>
            <w:tcW w:w="10198" w:type="dxa"/>
            <w:tcBorders>
              <w:top w:val="single" w:sz="6" w:space="0" w:color="auto"/>
              <w:left w:val="single" w:sz="6" w:space="0" w:color="auto"/>
              <w:bottom w:val="single" w:sz="6" w:space="0" w:color="auto"/>
              <w:right w:val="single" w:sz="6" w:space="0" w:color="auto"/>
            </w:tcBorders>
          </w:tcPr>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Undertake structured and agreed learning and pastoral activities/teaching programmes, adjusting activities according to pupil responses</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Undertake programmes linked to local and national learning strategies e.g. literacy, numeracy, KS3, KS4, </w:t>
            </w:r>
            <w:r w:rsidR="009B716A" w:rsidRPr="00A00F50">
              <w:rPr>
                <w:rFonts w:ascii="Century Gothic" w:hAnsi="Century Gothic" w:cs="Arial"/>
                <w:sz w:val="20"/>
                <w:szCs w:val="20"/>
              </w:rPr>
              <w:t>HIVE</w:t>
            </w:r>
            <w:r w:rsidRPr="00A00F50">
              <w:rPr>
                <w:rFonts w:ascii="Century Gothic" w:hAnsi="Century Gothic" w:cs="Arial"/>
                <w:sz w:val="20"/>
                <w:szCs w:val="20"/>
              </w:rPr>
              <w:t xml:space="preserve"> interventions and record achievement and progress and feed back to the teacher as required</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Support the use of ICT in learning activities and develop students’ competence and independence in its use</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Prepare, maintain and use equipment/resources required to meet the lesson plans/relevant learning and pastoral activities and assist students in their use</w:t>
            </w:r>
          </w:p>
          <w:p w:rsidR="00DF1E2B" w:rsidRPr="00A00F50" w:rsidRDefault="00DF1E2B" w:rsidP="0063040B">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Attend and positively contribute to subject meetings in order to be fully informed of upcoming  curriculum </w:t>
            </w:r>
            <w:r w:rsidR="00CC6001" w:rsidRPr="00A00F50">
              <w:rPr>
                <w:rFonts w:ascii="Century Gothic" w:hAnsi="Century Gothic" w:cs="Arial"/>
                <w:sz w:val="20"/>
                <w:szCs w:val="20"/>
              </w:rPr>
              <w:t>plan</w:t>
            </w:r>
          </w:p>
        </w:tc>
      </w:tr>
      <w:tr w:rsidR="00C45582" w:rsidRPr="00A00F50" w:rsidTr="008667F1">
        <w:trPr>
          <w:cantSplit/>
          <w:trHeight w:val="417"/>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vAlign w:val="center"/>
          </w:tcPr>
          <w:p w:rsidR="00C45582" w:rsidRPr="00A00F50" w:rsidRDefault="00C45582" w:rsidP="008667F1">
            <w:pPr>
              <w:pStyle w:val="Heading9"/>
              <w:keepLines w:val="0"/>
              <w:overflowPunct w:val="0"/>
              <w:autoSpaceDE w:val="0"/>
              <w:autoSpaceDN w:val="0"/>
              <w:adjustRightInd w:val="0"/>
              <w:spacing w:before="0" w:line="240" w:lineRule="auto"/>
              <w:textAlignment w:val="baseline"/>
              <w:rPr>
                <w:rFonts w:ascii="Century Gothic" w:hAnsi="Century Gothic" w:cs="Arial"/>
                <w:i w:val="0"/>
                <w:sz w:val="20"/>
                <w:szCs w:val="20"/>
              </w:rPr>
            </w:pPr>
            <w:bookmarkStart w:id="1" w:name="_Hlk201753632"/>
            <w:r w:rsidRPr="00A00F50">
              <w:rPr>
                <w:rFonts w:ascii="Century Gothic" w:hAnsi="Century Gothic" w:cs="Arial"/>
                <w:i w:val="0"/>
                <w:color w:val="FFFFFF" w:themeColor="background1"/>
                <w:sz w:val="20"/>
                <w:szCs w:val="20"/>
              </w:rPr>
              <w:t>SUPPORT FOR THE SCHOOL</w:t>
            </w:r>
          </w:p>
        </w:tc>
      </w:tr>
      <w:tr w:rsidR="00C45582" w:rsidRPr="00A00F50" w:rsidTr="008667F1">
        <w:trPr>
          <w:trHeight w:val="3102"/>
          <w:jc w:val="center"/>
        </w:trPr>
        <w:tc>
          <w:tcPr>
            <w:tcW w:w="10198" w:type="dxa"/>
            <w:tcBorders>
              <w:top w:val="single" w:sz="6" w:space="0" w:color="auto"/>
              <w:left w:val="single" w:sz="6" w:space="0" w:color="auto"/>
              <w:bottom w:val="single" w:sz="6" w:space="0" w:color="auto"/>
              <w:right w:val="single" w:sz="6" w:space="0" w:color="auto"/>
            </w:tcBorders>
          </w:tcPr>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Be aware of and comply with policies and procedures relating to child protection, health, safety and security, confidentiality and data protection, reporting all concerns to an appropriate person</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Be aware of and support difference and ensure all pupils have equal access to opportunities to learn and develop</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Contribute to the overall ethos/work/aims of the school</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Appreciate and support the role of other professionals</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 xml:space="preserve">Attend and participate in relevant meetings as required </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Participate in training and other learning activities and performance development as required</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Assist with the supervision of students out of lesson times, including before and after school, break times and at lunchtime</w:t>
            </w:r>
          </w:p>
          <w:p w:rsidR="00C45582" w:rsidRPr="00A00F50" w:rsidRDefault="00C45582" w:rsidP="00C45582">
            <w:pPr>
              <w:numPr>
                <w:ilvl w:val="0"/>
                <w:numId w:val="3"/>
              </w:numPr>
              <w:tabs>
                <w:tab w:val="left" w:pos="720"/>
              </w:tabs>
              <w:spacing w:after="0" w:line="240" w:lineRule="auto"/>
              <w:rPr>
                <w:rFonts w:ascii="Century Gothic" w:hAnsi="Century Gothic" w:cs="Arial"/>
                <w:sz w:val="20"/>
                <w:szCs w:val="20"/>
              </w:rPr>
            </w:pPr>
            <w:r w:rsidRPr="00A00F50">
              <w:rPr>
                <w:rFonts w:ascii="Century Gothic" w:hAnsi="Century Gothic" w:cs="Arial"/>
                <w:sz w:val="20"/>
                <w:szCs w:val="20"/>
              </w:rPr>
              <w:t>Accompany teaching staff and pupils on visits, trips and out of school activities as required and take responsibility for a group under the supervision of the teacher</w:t>
            </w:r>
          </w:p>
          <w:p w:rsidR="00CC6001" w:rsidRPr="00A00F50" w:rsidRDefault="00CC6001" w:rsidP="00CC6001">
            <w:pPr>
              <w:tabs>
                <w:tab w:val="left" w:pos="720"/>
              </w:tabs>
              <w:spacing w:after="0" w:line="240" w:lineRule="auto"/>
              <w:ind w:left="720"/>
              <w:rPr>
                <w:rFonts w:ascii="Century Gothic" w:hAnsi="Century Gothic" w:cs="Arial"/>
                <w:sz w:val="20"/>
                <w:szCs w:val="20"/>
              </w:rPr>
            </w:pPr>
          </w:p>
        </w:tc>
      </w:tr>
      <w:bookmarkEnd w:id="1"/>
      <w:tr w:rsidR="00A00F50" w:rsidRPr="00A00F50" w:rsidTr="00827BCE">
        <w:trPr>
          <w:cantSplit/>
          <w:trHeight w:val="417"/>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vAlign w:val="center"/>
          </w:tcPr>
          <w:p w:rsidR="00A00F50" w:rsidRPr="00A00F50" w:rsidRDefault="00A00F50" w:rsidP="00A00F50">
            <w:pPr>
              <w:ind w:left="3600" w:hanging="3600"/>
              <w:rPr>
                <w:rFonts w:ascii="Century Gothic" w:hAnsi="Century Gothic" w:cs="Arial"/>
                <w:sz w:val="20"/>
                <w:szCs w:val="20"/>
              </w:rPr>
            </w:pPr>
            <w:r w:rsidRPr="00A00F50">
              <w:rPr>
                <w:rFonts w:ascii="Century Gothic" w:hAnsi="Century Gothic" w:cs="Arial"/>
                <w:sz w:val="20"/>
                <w:szCs w:val="20"/>
              </w:rPr>
              <w:lastRenderedPageBreak/>
              <w:t>KEY REQUIREMENTS</w:t>
            </w:r>
            <w:r w:rsidRPr="00A00F50">
              <w:rPr>
                <w:rFonts w:ascii="Century Gothic" w:hAnsi="Century Gothic" w:cs="Arial"/>
                <w:sz w:val="20"/>
                <w:szCs w:val="20"/>
              </w:rPr>
              <w:t xml:space="preserve"> </w:t>
            </w:r>
          </w:p>
        </w:tc>
      </w:tr>
      <w:tr w:rsidR="00A00F50" w:rsidRPr="00A00F50" w:rsidTr="00827BCE">
        <w:trPr>
          <w:trHeight w:val="3102"/>
          <w:jc w:val="center"/>
        </w:trPr>
        <w:tc>
          <w:tcPr>
            <w:tcW w:w="10198" w:type="dxa"/>
            <w:tcBorders>
              <w:top w:val="single" w:sz="6" w:space="0" w:color="auto"/>
              <w:left w:val="single" w:sz="6" w:space="0" w:color="auto"/>
              <w:bottom w:val="single" w:sz="6" w:space="0" w:color="auto"/>
              <w:right w:val="single" w:sz="6" w:space="0" w:color="auto"/>
            </w:tcBorders>
          </w:tcPr>
          <w:p w:rsidR="00A00F50" w:rsidRPr="00A00F50" w:rsidRDefault="00A00F50" w:rsidP="00A00F50">
            <w:pPr>
              <w:pStyle w:val="PlainText"/>
              <w:numPr>
                <w:ilvl w:val="0"/>
                <w:numId w:val="2"/>
              </w:numPr>
              <w:spacing w:before="100" w:beforeAutospacing="1" w:after="100" w:afterAutospacing="1"/>
              <w:rPr>
                <w:rFonts w:ascii="Century Gothic" w:hAnsi="Century Gothic" w:cs="Arial"/>
              </w:rPr>
            </w:pPr>
            <w:r w:rsidRPr="00A00F50">
              <w:rPr>
                <w:rFonts w:ascii="Century Gothic" w:hAnsi="Century Gothic" w:cs="Arial"/>
              </w:rPr>
              <w:t xml:space="preserve">Willingness to undertake appropriate training. </w:t>
            </w:r>
          </w:p>
          <w:p w:rsidR="00A00F50" w:rsidRPr="00A00F50" w:rsidRDefault="00A00F50" w:rsidP="00A00F50">
            <w:pPr>
              <w:pStyle w:val="PlainText"/>
              <w:numPr>
                <w:ilvl w:val="0"/>
                <w:numId w:val="2"/>
              </w:numPr>
              <w:spacing w:before="100" w:beforeAutospacing="1" w:after="100" w:afterAutospacing="1"/>
              <w:rPr>
                <w:rFonts w:ascii="Century Gothic" w:hAnsi="Century Gothic" w:cs="Arial"/>
              </w:rPr>
            </w:pPr>
            <w:r w:rsidRPr="00A00F50">
              <w:rPr>
                <w:rFonts w:ascii="Century Gothic" w:hAnsi="Century Gothic" w:cs="Arial"/>
              </w:rPr>
              <w:t>NVQ Level 2 for Teaching Assistant or equivalent qualification and/or a minimum of 2+ years relevant experience.</w:t>
            </w:r>
          </w:p>
          <w:p w:rsidR="00A00F50" w:rsidRPr="00A00F50" w:rsidRDefault="00A00F50" w:rsidP="00A00F50">
            <w:pPr>
              <w:pStyle w:val="PlainText"/>
              <w:numPr>
                <w:ilvl w:val="0"/>
                <w:numId w:val="2"/>
              </w:numPr>
              <w:spacing w:before="100" w:beforeAutospacing="1" w:after="100" w:afterAutospacing="1"/>
              <w:rPr>
                <w:rFonts w:ascii="Century Gothic" w:hAnsi="Century Gothic" w:cs="Arial"/>
              </w:rPr>
            </w:pPr>
            <w:r w:rsidRPr="00A00F50">
              <w:rPr>
                <w:rFonts w:ascii="Century Gothic" w:hAnsi="Century Gothic" w:cs="Arial"/>
              </w:rPr>
              <w:t xml:space="preserve">Excellent numeracy and literacy skills equivalent to GCSE Grade C or above in English and Maths or equivalent. </w:t>
            </w:r>
          </w:p>
          <w:p w:rsidR="00A00F50" w:rsidRPr="00A00F50" w:rsidRDefault="00A00F50" w:rsidP="00A00F50">
            <w:pPr>
              <w:pStyle w:val="PlainText"/>
              <w:numPr>
                <w:ilvl w:val="0"/>
                <w:numId w:val="2"/>
              </w:numPr>
              <w:spacing w:before="100" w:beforeAutospacing="1" w:after="100" w:afterAutospacing="1"/>
              <w:rPr>
                <w:rFonts w:ascii="Century Gothic" w:hAnsi="Century Gothic" w:cs="Arial"/>
              </w:rPr>
            </w:pPr>
            <w:r w:rsidRPr="00A00F50">
              <w:rPr>
                <w:rFonts w:ascii="Century Gothic" w:hAnsi="Century Gothic" w:cs="Arial"/>
              </w:rPr>
              <w:t xml:space="preserve">Training and/or knowledge of relevant learning strategies. </w:t>
            </w:r>
          </w:p>
          <w:p w:rsidR="00A00F50" w:rsidRPr="00A00F50" w:rsidRDefault="00A00F50" w:rsidP="00A00F50">
            <w:pPr>
              <w:pStyle w:val="PlainText"/>
              <w:numPr>
                <w:ilvl w:val="0"/>
                <w:numId w:val="2"/>
              </w:numPr>
              <w:spacing w:before="100" w:beforeAutospacing="1" w:after="100" w:afterAutospacing="1"/>
              <w:rPr>
                <w:rFonts w:ascii="Century Gothic" w:hAnsi="Century Gothic" w:cs="Arial"/>
              </w:rPr>
            </w:pPr>
            <w:r w:rsidRPr="00A00F50">
              <w:rPr>
                <w:rFonts w:ascii="Century Gothic" w:hAnsi="Century Gothic" w:cs="Arial"/>
              </w:rPr>
              <w:t xml:space="preserve">Competent in effective use of ICT to support learning. </w:t>
            </w:r>
          </w:p>
          <w:p w:rsidR="00A00F50" w:rsidRPr="00A00F50" w:rsidRDefault="00A00F50" w:rsidP="00A00F50">
            <w:pPr>
              <w:pStyle w:val="PlainText"/>
              <w:numPr>
                <w:ilvl w:val="0"/>
                <w:numId w:val="2"/>
              </w:numPr>
              <w:spacing w:before="100" w:beforeAutospacing="1" w:after="100" w:afterAutospacing="1"/>
              <w:rPr>
                <w:rFonts w:ascii="Century Gothic" w:hAnsi="Century Gothic" w:cs="Arial"/>
              </w:rPr>
            </w:pPr>
            <w:r w:rsidRPr="00A00F50">
              <w:rPr>
                <w:rFonts w:ascii="Century Gothic" w:hAnsi="Century Gothic" w:cs="Arial"/>
              </w:rPr>
              <w:t xml:space="preserve">Competent in the use of other appropriate equipment. </w:t>
            </w:r>
          </w:p>
          <w:p w:rsidR="00A00F50" w:rsidRPr="00A00F50" w:rsidRDefault="00A00F50" w:rsidP="00A00F50">
            <w:pPr>
              <w:pStyle w:val="PlainText"/>
              <w:numPr>
                <w:ilvl w:val="0"/>
                <w:numId w:val="2"/>
              </w:numPr>
              <w:spacing w:before="100" w:beforeAutospacing="1" w:after="100" w:afterAutospacing="1"/>
              <w:rPr>
                <w:rFonts w:ascii="Century Gothic" w:hAnsi="Century Gothic" w:cs="Arial"/>
              </w:rPr>
            </w:pPr>
            <w:r w:rsidRPr="00A00F50">
              <w:rPr>
                <w:rFonts w:ascii="Century Gothic" w:hAnsi="Century Gothic" w:cs="Arial"/>
              </w:rPr>
              <w:t xml:space="preserve">Working knowledge and understanding of implementing relevant learning programme and strategies.  </w:t>
            </w:r>
          </w:p>
          <w:p w:rsidR="00A00F50" w:rsidRPr="00A00F50" w:rsidRDefault="00A00F50" w:rsidP="00A00F50">
            <w:pPr>
              <w:pStyle w:val="PlainText"/>
              <w:numPr>
                <w:ilvl w:val="0"/>
                <w:numId w:val="2"/>
              </w:numPr>
              <w:spacing w:before="100" w:beforeAutospacing="1" w:after="100" w:afterAutospacing="1"/>
              <w:rPr>
                <w:rFonts w:ascii="Century Gothic" w:hAnsi="Century Gothic" w:cs="Arial"/>
              </w:rPr>
            </w:pPr>
            <w:r w:rsidRPr="00A00F50">
              <w:rPr>
                <w:rFonts w:ascii="Century Gothic" w:hAnsi="Century Gothic" w:cs="Arial"/>
              </w:rPr>
              <w:t xml:space="preserve">Good understanding of child development and learning processes. </w:t>
            </w:r>
          </w:p>
          <w:p w:rsidR="00A00F50" w:rsidRPr="00A00F50" w:rsidRDefault="00A00F50" w:rsidP="00A00F50">
            <w:pPr>
              <w:pStyle w:val="PlainText"/>
              <w:numPr>
                <w:ilvl w:val="0"/>
                <w:numId w:val="2"/>
              </w:numPr>
              <w:spacing w:before="100" w:beforeAutospacing="1" w:after="100" w:afterAutospacing="1"/>
              <w:rPr>
                <w:rFonts w:ascii="Century Gothic" w:hAnsi="Century Gothic" w:cs="Arial"/>
              </w:rPr>
            </w:pPr>
            <w:r w:rsidRPr="00A00F50">
              <w:rPr>
                <w:rFonts w:ascii="Century Gothic" w:hAnsi="Century Gothic" w:cs="Arial"/>
              </w:rPr>
              <w:t xml:space="preserve">Constantly improve own practice/knowledge through self-evaluation and learning from others </w:t>
            </w:r>
          </w:p>
          <w:p w:rsidR="00A00F50" w:rsidRPr="00A00F50" w:rsidRDefault="00A00F50" w:rsidP="00A00F50">
            <w:pPr>
              <w:pStyle w:val="PlainText"/>
              <w:numPr>
                <w:ilvl w:val="0"/>
                <w:numId w:val="2"/>
              </w:numPr>
              <w:spacing w:before="100" w:beforeAutospacing="1" w:after="100" w:afterAutospacing="1"/>
              <w:rPr>
                <w:rFonts w:ascii="Century Gothic" w:hAnsi="Century Gothic" w:cs="Arial"/>
              </w:rPr>
            </w:pPr>
            <w:r w:rsidRPr="00A00F50">
              <w:rPr>
                <w:rFonts w:ascii="Century Gothic" w:hAnsi="Century Gothic" w:cs="Arial"/>
              </w:rPr>
              <w:t>Have a good understanding of the SEND process and different areas of need.</w:t>
            </w:r>
          </w:p>
          <w:p w:rsidR="00A00F50" w:rsidRPr="00A00F50" w:rsidRDefault="00A00F50" w:rsidP="00A00F50">
            <w:pPr>
              <w:pStyle w:val="PlainText"/>
              <w:numPr>
                <w:ilvl w:val="0"/>
                <w:numId w:val="2"/>
              </w:numPr>
              <w:spacing w:before="100" w:beforeAutospacing="1" w:after="100" w:afterAutospacing="1"/>
              <w:rPr>
                <w:rFonts w:ascii="Century Gothic" w:hAnsi="Century Gothic" w:cs="Arial"/>
              </w:rPr>
            </w:pPr>
            <w:r w:rsidRPr="00A00F50">
              <w:rPr>
                <w:rFonts w:ascii="Century Gothic" w:hAnsi="Century Gothic" w:cs="Arial"/>
              </w:rPr>
              <w:t xml:space="preserve">Ability to relate well to children and adults </w:t>
            </w:r>
          </w:p>
          <w:p w:rsidR="00A00F50" w:rsidRPr="00A00F50" w:rsidRDefault="00A00F50" w:rsidP="00A00F50">
            <w:pPr>
              <w:pStyle w:val="PlainText"/>
              <w:numPr>
                <w:ilvl w:val="0"/>
                <w:numId w:val="2"/>
              </w:numPr>
              <w:spacing w:before="100" w:beforeAutospacing="1" w:after="100" w:afterAutospacing="1"/>
              <w:rPr>
                <w:rFonts w:ascii="Century Gothic" w:hAnsi="Century Gothic" w:cs="Arial"/>
              </w:rPr>
            </w:pPr>
            <w:r w:rsidRPr="00A00F50">
              <w:rPr>
                <w:rFonts w:ascii="Century Gothic" w:hAnsi="Century Gothic" w:cs="Arial"/>
              </w:rPr>
              <w:t xml:space="preserve">Work constructively and effectively as part of a team </w:t>
            </w:r>
          </w:p>
        </w:tc>
      </w:tr>
      <w:tr w:rsidR="00A00F50" w:rsidRPr="00A00F50" w:rsidTr="00827BCE">
        <w:trPr>
          <w:cantSplit/>
          <w:trHeight w:val="417"/>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vAlign w:val="center"/>
          </w:tcPr>
          <w:p w:rsidR="00A00F50" w:rsidRPr="00A00F50" w:rsidRDefault="00A00F50" w:rsidP="00A00F50">
            <w:pPr>
              <w:contextualSpacing/>
              <w:rPr>
                <w:rFonts w:ascii="Century Gothic" w:hAnsi="Century Gothic" w:cs="Arial"/>
                <w:sz w:val="20"/>
                <w:szCs w:val="20"/>
              </w:rPr>
            </w:pPr>
            <w:r w:rsidRPr="00A00F50">
              <w:rPr>
                <w:rFonts w:ascii="Century Gothic" w:hAnsi="Century Gothic" w:cs="Arial"/>
                <w:sz w:val="20"/>
                <w:szCs w:val="20"/>
              </w:rPr>
              <w:t>GDPR</w:t>
            </w:r>
          </w:p>
          <w:p w:rsidR="00A00F50" w:rsidRPr="00A00F50" w:rsidRDefault="00A00F50" w:rsidP="00A00F50">
            <w:pPr>
              <w:keepNext/>
              <w:overflowPunct w:val="0"/>
              <w:autoSpaceDE w:val="0"/>
              <w:autoSpaceDN w:val="0"/>
              <w:adjustRightInd w:val="0"/>
              <w:spacing w:after="0" w:line="240" w:lineRule="auto"/>
              <w:textAlignment w:val="baseline"/>
              <w:outlineLvl w:val="8"/>
              <w:rPr>
                <w:rFonts w:ascii="Century Gothic" w:eastAsiaTheme="majorEastAsia" w:hAnsi="Century Gothic" w:cs="Arial"/>
                <w:iCs/>
                <w:color w:val="272727" w:themeColor="text1" w:themeTint="D8"/>
                <w:sz w:val="20"/>
                <w:szCs w:val="20"/>
              </w:rPr>
            </w:pPr>
          </w:p>
        </w:tc>
      </w:tr>
      <w:tr w:rsidR="00A00F50" w:rsidRPr="00A00F50" w:rsidTr="00A00F50">
        <w:trPr>
          <w:trHeight w:val="396"/>
          <w:jc w:val="center"/>
        </w:trPr>
        <w:tc>
          <w:tcPr>
            <w:tcW w:w="10198" w:type="dxa"/>
            <w:tcBorders>
              <w:top w:val="single" w:sz="6" w:space="0" w:color="auto"/>
              <w:left w:val="single" w:sz="6" w:space="0" w:color="auto"/>
              <w:bottom w:val="single" w:sz="6" w:space="0" w:color="auto"/>
              <w:right w:val="single" w:sz="6" w:space="0" w:color="auto"/>
            </w:tcBorders>
          </w:tcPr>
          <w:p w:rsidR="00A00F50" w:rsidRPr="00A00F50" w:rsidRDefault="00A00F50" w:rsidP="00A00F50">
            <w:pPr>
              <w:pStyle w:val="ListParagraph"/>
              <w:numPr>
                <w:ilvl w:val="0"/>
                <w:numId w:val="7"/>
              </w:numPr>
              <w:rPr>
                <w:rFonts w:ascii="Century Gothic" w:hAnsi="Century Gothic" w:cs="Arial"/>
                <w:sz w:val="20"/>
                <w:szCs w:val="20"/>
              </w:rPr>
            </w:pPr>
            <w:r w:rsidRPr="00A00F50">
              <w:rPr>
                <w:rFonts w:ascii="Century Gothic" w:hAnsi="Century Gothic" w:cs="Arial"/>
                <w:sz w:val="20"/>
                <w:szCs w:val="20"/>
              </w:rPr>
              <w:t>To adhere to GDPR and Data Protection Regulations, whilst maintaining confidentiality.</w:t>
            </w:r>
          </w:p>
          <w:p w:rsidR="00A00F50" w:rsidRPr="00A00F50" w:rsidRDefault="00A00F50" w:rsidP="00A00F50">
            <w:pPr>
              <w:tabs>
                <w:tab w:val="left" w:pos="720"/>
              </w:tabs>
              <w:spacing w:after="0" w:line="240" w:lineRule="auto"/>
              <w:ind w:left="720"/>
              <w:rPr>
                <w:rFonts w:ascii="Century Gothic" w:hAnsi="Century Gothic" w:cs="Arial"/>
                <w:sz w:val="20"/>
                <w:szCs w:val="20"/>
              </w:rPr>
            </w:pPr>
          </w:p>
        </w:tc>
      </w:tr>
      <w:tr w:rsidR="00A00F50" w:rsidRPr="00A00F50" w:rsidTr="00A00F50">
        <w:trPr>
          <w:trHeight w:val="396"/>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tcPr>
          <w:p w:rsidR="00A00F50" w:rsidRPr="00A00F50" w:rsidRDefault="00A00F50" w:rsidP="00A00F50">
            <w:pPr>
              <w:spacing w:after="0" w:line="240" w:lineRule="auto"/>
              <w:jc w:val="both"/>
              <w:rPr>
                <w:rFonts w:ascii="Century Gothic" w:hAnsi="Century Gothic" w:cs="Arial"/>
                <w:sz w:val="20"/>
                <w:szCs w:val="20"/>
              </w:rPr>
            </w:pPr>
            <w:r w:rsidRPr="00A00F50">
              <w:rPr>
                <w:rFonts w:ascii="Century Gothic" w:hAnsi="Century Gothic" w:cs="Arial"/>
                <w:sz w:val="20"/>
                <w:szCs w:val="20"/>
              </w:rPr>
              <w:t>General</w:t>
            </w:r>
          </w:p>
        </w:tc>
      </w:tr>
      <w:tr w:rsidR="00A00F50" w:rsidRPr="00A00F50" w:rsidTr="00A00F50">
        <w:trPr>
          <w:trHeight w:val="396"/>
          <w:jc w:val="center"/>
        </w:trPr>
        <w:tc>
          <w:tcPr>
            <w:tcW w:w="10198" w:type="dxa"/>
            <w:tcBorders>
              <w:top w:val="single" w:sz="6" w:space="0" w:color="auto"/>
              <w:left w:val="single" w:sz="6" w:space="0" w:color="auto"/>
              <w:bottom w:val="single" w:sz="6" w:space="0" w:color="auto"/>
              <w:right w:val="single" w:sz="6" w:space="0" w:color="auto"/>
            </w:tcBorders>
          </w:tcPr>
          <w:p w:rsidR="00A00F50" w:rsidRPr="00A00F50" w:rsidRDefault="00A00F50" w:rsidP="00A00F50">
            <w:pPr>
              <w:widowControl w:val="0"/>
              <w:numPr>
                <w:ilvl w:val="0"/>
                <w:numId w:val="3"/>
              </w:numPr>
              <w:tabs>
                <w:tab w:val="left" w:pos="220"/>
                <w:tab w:val="left" w:pos="360"/>
              </w:tabs>
              <w:autoSpaceDE w:val="0"/>
              <w:autoSpaceDN w:val="0"/>
              <w:adjustRightInd w:val="0"/>
              <w:spacing w:after="0" w:line="240" w:lineRule="auto"/>
              <w:contextualSpacing/>
              <w:rPr>
                <w:rFonts w:ascii="Century Gothic" w:hAnsi="Century Gothic" w:cs="Arial"/>
                <w:sz w:val="20"/>
                <w:szCs w:val="20"/>
                <w:lang w:val="en-US"/>
              </w:rPr>
            </w:pPr>
            <w:r w:rsidRPr="00A00F50">
              <w:rPr>
                <w:rFonts w:ascii="Century Gothic" w:hAnsi="Century Gothic" w:cs="Arial"/>
                <w:sz w:val="20"/>
                <w:szCs w:val="20"/>
                <w:lang w:val="en-US"/>
              </w:rPr>
              <w:t>To participate in wider Trust and Local Authority meetings and working groups as required</w:t>
            </w:r>
          </w:p>
          <w:p w:rsidR="00A00F50" w:rsidRPr="00A00F50" w:rsidRDefault="00A00F50" w:rsidP="00A00F50">
            <w:pPr>
              <w:tabs>
                <w:tab w:val="left" w:pos="720"/>
              </w:tabs>
              <w:spacing w:after="0" w:line="240" w:lineRule="auto"/>
              <w:ind w:left="720"/>
              <w:rPr>
                <w:rFonts w:ascii="Century Gothic" w:hAnsi="Century Gothic" w:cs="Arial"/>
                <w:sz w:val="20"/>
                <w:szCs w:val="20"/>
              </w:rPr>
            </w:pPr>
          </w:p>
        </w:tc>
      </w:tr>
    </w:tbl>
    <w:p w:rsidR="00133BBF" w:rsidRPr="00A00F50" w:rsidRDefault="00133BBF" w:rsidP="00133BBF">
      <w:pPr>
        <w:spacing w:after="0" w:line="240" w:lineRule="auto"/>
        <w:rPr>
          <w:rFonts w:ascii="Century Gothic" w:hAnsi="Century Gothic" w:cs="Arial"/>
          <w:sz w:val="20"/>
          <w:szCs w:val="20"/>
        </w:rPr>
      </w:pPr>
      <w:r w:rsidRPr="00A00F50">
        <w:rPr>
          <w:rFonts w:ascii="Century Gothic" w:hAnsi="Century Gothic" w:cs="Arial"/>
          <w:sz w:val="20"/>
          <w:szCs w:val="20"/>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133BBF" w:rsidRPr="00A00F50" w:rsidRDefault="00133BBF" w:rsidP="00CC6001">
      <w:pPr>
        <w:spacing w:after="0" w:line="240" w:lineRule="auto"/>
        <w:jc w:val="center"/>
        <w:rPr>
          <w:rFonts w:ascii="Century Gothic" w:hAnsi="Century Gothic" w:cs="Arial"/>
          <w:b/>
          <w:sz w:val="20"/>
          <w:szCs w:val="20"/>
        </w:rPr>
      </w:pPr>
    </w:p>
    <w:p w:rsidR="00133BBF" w:rsidRPr="00A00F50" w:rsidRDefault="00133BBF" w:rsidP="00CC6001">
      <w:pPr>
        <w:jc w:val="center"/>
        <w:rPr>
          <w:rFonts w:ascii="Century Gothic" w:hAnsi="Century Gothic"/>
          <w:b/>
          <w:sz w:val="16"/>
          <w:szCs w:val="16"/>
        </w:rPr>
      </w:pPr>
      <w:r w:rsidRPr="00A00F50">
        <w:rPr>
          <w:rFonts w:ascii="Century Gothic" w:hAnsi="Century Gothic" w:cs="Arial"/>
          <w:b/>
          <w:sz w:val="16"/>
          <w:szCs w:val="16"/>
        </w:rPr>
        <w:t>Stamford Park Trust is committed to safeguarding and promoting the welfare of children and young people. We expect all staff to share this commitment and to undergo appropriate checks, including an enhanced DBS check.</w:t>
      </w:r>
    </w:p>
    <w:p w:rsidR="00133BBF" w:rsidRPr="00A00F50" w:rsidRDefault="00133BBF" w:rsidP="00133BBF">
      <w:pPr>
        <w:spacing w:after="0" w:line="240" w:lineRule="auto"/>
        <w:rPr>
          <w:rFonts w:ascii="Century Gothic" w:hAnsi="Century Gothic" w:cs="Arial"/>
          <w:sz w:val="16"/>
          <w:szCs w:val="16"/>
        </w:rPr>
      </w:pPr>
    </w:p>
    <w:p w:rsidR="00133BBF" w:rsidRPr="00A00F50" w:rsidRDefault="00133BBF" w:rsidP="00133BBF">
      <w:pPr>
        <w:spacing w:after="0" w:line="240" w:lineRule="auto"/>
        <w:rPr>
          <w:rFonts w:ascii="Century Gothic" w:hAnsi="Century Gothic" w:cs="Arial"/>
          <w:sz w:val="20"/>
          <w:szCs w:val="20"/>
        </w:rPr>
      </w:pPr>
      <w:r w:rsidRPr="00A00F50">
        <w:rPr>
          <w:rFonts w:ascii="Century Gothic" w:hAnsi="Century Gothic" w:cs="Arial"/>
          <w:sz w:val="20"/>
          <w:szCs w:val="20"/>
        </w:rPr>
        <w:t>Signed: ……………………………………</w:t>
      </w:r>
      <w:r w:rsidRPr="00A00F50">
        <w:rPr>
          <w:rFonts w:ascii="Century Gothic" w:hAnsi="Century Gothic" w:cs="Arial"/>
          <w:sz w:val="20"/>
          <w:szCs w:val="20"/>
        </w:rPr>
        <w:tab/>
      </w:r>
      <w:r w:rsidRPr="00A00F50">
        <w:rPr>
          <w:rFonts w:ascii="Century Gothic" w:hAnsi="Century Gothic" w:cs="Arial"/>
          <w:sz w:val="20"/>
          <w:szCs w:val="20"/>
        </w:rPr>
        <w:tab/>
        <w:t>Date: ……………………………….</w:t>
      </w:r>
    </w:p>
    <w:p w:rsidR="005D5E99" w:rsidRPr="005D5E99" w:rsidRDefault="005D5E99" w:rsidP="005D5E99">
      <w:pPr>
        <w:shd w:val="clear" w:color="auto" w:fill="FFFFFF"/>
        <w:spacing w:after="0" w:line="240" w:lineRule="auto"/>
        <w:textAlignment w:val="baseline"/>
        <w:rPr>
          <w:rFonts w:ascii="Arial" w:eastAsia="Times New Roman" w:hAnsi="Arial" w:cs="Arial"/>
          <w:color w:val="000000"/>
          <w:lang w:eastAsia="en-GB"/>
        </w:rPr>
      </w:pPr>
      <w:r w:rsidRPr="005D5E99">
        <w:rPr>
          <w:rFonts w:ascii="Arial" w:eastAsia="Times New Roman" w:hAnsi="Arial" w:cs="Arial"/>
          <w:color w:val="000000"/>
          <w:lang w:eastAsia="en-GB"/>
        </w:rPr>
        <w:t> </w:t>
      </w:r>
    </w:p>
    <w:p w:rsidR="00133BBF" w:rsidRPr="00CC6001" w:rsidRDefault="00133BBF" w:rsidP="00133BBF">
      <w:pPr>
        <w:pStyle w:val="PlainText"/>
        <w:rPr>
          <w:rFonts w:ascii="Century Gothic" w:hAnsi="Century Gothic" w:cs="Arial"/>
        </w:rPr>
      </w:pPr>
    </w:p>
    <w:sectPr w:rsidR="00133BBF" w:rsidRPr="00CC6001" w:rsidSect="00A00F50">
      <w:headerReference w:type="default" r:id="rId7"/>
      <w:headerReference w:type="first" r:id="rId8"/>
      <w:footerReference w:type="first" r:id="rId9"/>
      <w:pgSz w:w="11906" w:h="16838"/>
      <w:pgMar w:top="2552" w:right="851" w:bottom="426" w:left="851" w:header="709"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BEB" w:rsidRDefault="00E52BEB" w:rsidP="00A61CEA">
      <w:pPr>
        <w:spacing w:after="0" w:line="240" w:lineRule="auto"/>
      </w:pPr>
      <w:r>
        <w:separator/>
      </w:r>
    </w:p>
  </w:endnote>
  <w:endnote w:type="continuationSeparator" w:id="0">
    <w:p w:rsidR="00E52BEB" w:rsidRDefault="00E52BEB" w:rsidP="00A6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275" w:rsidRDefault="00C85275" w:rsidP="00C85275">
    <w:pPr>
      <w:pStyle w:val="Footer"/>
    </w:pPr>
  </w:p>
  <w:p w:rsidR="00C85275" w:rsidRDefault="00C8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BEB" w:rsidRDefault="00E52BEB" w:rsidP="00A61CEA">
      <w:pPr>
        <w:spacing w:after="0" w:line="240" w:lineRule="auto"/>
      </w:pPr>
      <w:r>
        <w:separator/>
      </w:r>
    </w:p>
  </w:footnote>
  <w:footnote w:type="continuationSeparator" w:id="0">
    <w:p w:rsidR="00E52BEB" w:rsidRDefault="00E52BEB" w:rsidP="00A61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D93" w:rsidRPr="004A7D93" w:rsidRDefault="004A7D93" w:rsidP="004A7D93">
    <w:pPr>
      <w:pStyle w:val="Heading1"/>
      <w:jc w:val="right"/>
      <w:rPr>
        <w:rFonts w:ascii="Century Gothic" w:hAnsi="Century Gothic"/>
        <w:b w:val="0"/>
        <w:sz w:val="2"/>
      </w:rPr>
    </w:pPr>
  </w:p>
  <w:p w:rsidR="004A7D93" w:rsidRPr="004A7D93" w:rsidRDefault="004A7D93" w:rsidP="00A70C54">
    <w:pPr>
      <w:pStyle w:val="Heading1"/>
      <w:jc w:val="center"/>
      <w:rPr>
        <w:rFonts w:ascii="Century Gothic" w:hAnsi="Century Gothic"/>
        <w:b w:val="0"/>
        <w:color w:val="7C1746"/>
        <w:sz w:val="28"/>
      </w:rPr>
    </w:pPr>
    <w:r w:rsidRPr="004A7D93">
      <w:rPr>
        <w:rFonts w:ascii="Century Gothic" w:hAnsi="Century Gothic"/>
        <w:b w:val="0"/>
        <w:color w:val="7C1746"/>
        <w:sz w:val="48"/>
      </w:rPr>
      <w:t>JOB DESCRIPTION</w:t>
    </w:r>
  </w:p>
  <w:p w:rsidR="004A7D93" w:rsidRDefault="004A7D93">
    <w:pPr>
      <w:pStyle w:val="Header"/>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-140335</wp:posOffset>
              </wp:positionH>
              <wp:positionV relativeFrom="paragraph">
                <wp:posOffset>167640</wp:posOffset>
              </wp:positionV>
              <wp:extent cx="6648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648450" cy="0"/>
                      </a:xfrm>
                      <a:prstGeom prst="line">
                        <a:avLst/>
                      </a:prstGeom>
                      <a:ln w="19050">
                        <a:solidFill>
                          <a:srgbClr val="7C174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7F1680"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05pt,13.2pt" to="512.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" strokecolor="#7c1746"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275" w:rsidRDefault="00C85275">
    <w:pPr>
      <w:pStyle w:val="Header"/>
    </w:pPr>
    <w:r>
      <w:rPr>
        <w:noProof/>
        <w:lang w:eastAsia="en-GB"/>
      </w:rPr>
      <w:drawing>
        <wp:anchor distT="0" distB="0" distL="114300" distR="114300" simplePos="0" relativeHeight="251663360" behindDoc="1" locked="0" layoutInCell="1" allowOverlap="1">
          <wp:simplePos x="0" y="0"/>
          <wp:positionH relativeFrom="column">
            <wp:posOffset>2540</wp:posOffset>
          </wp:positionH>
          <wp:positionV relativeFrom="paragraph">
            <wp:posOffset>-335915</wp:posOffset>
          </wp:positionV>
          <wp:extent cx="6479540" cy="1768475"/>
          <wp:effectExtent l="0" t="0" r="0" b="3175"/>
          <wp:wrapTight wrapText="bothSides">
            <wp:wrapPolygon edited="0">
              <wp:start x="0" y="0"/>
              <wp:lineTo x="0" y="21406"/>
              <wp:lineTo x="21528" y="21406"/>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1768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2BD90"/>
    <w:lvl w:ilvl="0">
      <w:numFmt w:val="decimal"/>
      <w:lvlText w:val="*"/>
      <w:lvlJc w:val="left"/>
    </w:lvl>
  </w:abstractNum>
  <w:abstractNum w:abstractNumId="1" w15:restartNumberingAfterBreak="0">
    <w:nsid w:val="00417C37"/>
    <w:multiLevelType w:val="hybridMultilevel"/>
    <w:tmpl w:val="D7601E40"/>
    <w:lvl w:ilvl="0" w:tplc="08090001">
      <w:start w:val="1"/>
      <w:numFmt w:val="bullet"/>
      <w:lvlText w:val=""/>
      <w:lvlJc w:val="left"/>
      <w:pPr>
        <w:ind w:left="3600" w:hanging="360"/>
      </w:pPr>
      <w:rPr>
        <w:rFonts w:ascii="Symbol" w:hAnsi="Symbol"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0C2521EA"/>
    <w:multiLevelType w:val="hybridMultilevel"/>
    <w:tmpl w:val="6DE0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83E00"/>
    <w:multiLevelType w:val="hybridMultilevel"/>
    <w:tmpl w:val="6788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4D4925"/>
    <w:multiLevelType w:val="hybridMultilevel"/>
    <w:tmpl w:val="BBE4A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AD25EE"/>
    <w:multiLevelType w:val="hybridMultilevel"/>
    <w:tmpl w:val="19C8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6"/>
  </w:num>
  <w:num w:numId="3">
    <w:abstractNumId w:val="2"/>
  </w:num>
  <w:num w:numId="4">
    <w:abstractNumId w:val="3"/>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EA"/>
    <w:rsid w:val="00015A7A"/>
    <w:rsid w:val="00022724"/>
    <w:rsid w:val="00045362"/>
    <w:rsid w:val="00133BBF"/>
    <w:rsid w:val="00172492"/>
    <w:rsid w:val="00190850"/>
    <w:rsid w:val="002566C1"/>
    <w:rsid w:val="0036223B"/>
    <w:rsid w:val="00382340"/>
    <w:rsid w:val="00415BFD"/>
    <w:rsid w:val="00463F37"/>
    <w:rsid w:val="004676DA"/>
    <w:rsid w:val="00475B18"/>
    <w:rsid w:val="004A7D93"/>
    <w:rsid w:val="004C77AD"/>
    <w:rsid w:val="004F3D6F"/>
    <w:rsid w:val="005D5E99"/>
    <w:rsid w:val="0063040B"/>
    <w:rsid w:val="0066265C"/>
    <w:rsid w:val="0066533C"/>
    <w:rsid w:val="00682F26"/>
    <w:rsid w:val="006B2C57"/>
    <w:rsid w:val="006D3D4A"/>
    <w:rsid w:val="007A421C"/>
    <w:rsid w:val="008667F1"/>
    <w:rsid w:val="008D5DFA"/>
    <w:rsid w:val="00995575"/>
    <w:rsid w:val="009B716A"/>
    <w:rsid w:val="009E79A6"/>
    <w:rsid w:val="00A00F50"/>
    <w:rsid w:val="00A61CEA"/>
    <w:rsid w:val="00A70C54"/>
    <w:rsid w:val="00A77863"/>
    <w:rsid w:val="00AA3BDB"/>
    <w:rsid w:val="00AB76E0"/>
    <w:rsid w:val="00B11DAD"/>
    <w:rsid w:val="00B2321F"/>
    <w:rsid w:val="00B40C41"/>
    <w:rsid w:val="00B7646C"/>
    <w:rsid w:val="00BA43E5"/>
    <w:rsid w:val="00C02349"/>
    <w:rsid w:val="00C45582"/>
    <w:rsid w:val="00C73B17"/>
    <w:rsid w:val="00C85275"/>
    <w:rsid w:val="00C86EDB"/>
    <w:rsid w:val="00CC6001"/>
    <w:rsid w:val="00D114EA"/>
    <w:rsid w:val="00D57D75"/>
    <w:rsid w:val="00D663C9"/>
    <w:rsid w:val="00DB6EA9"/>
    <w:rsid w:val="00DD48EB"/>
    <w:rsid w:val="00DF1E2B"/>
    <w:rsid w:val="00DF3BF3"/>
    <w:rsid w:val="00E52BEB"/>
    <w:rsid w:val="00E61E0C"/>
    <w:rsid w:val="00EE0765"/>
    <w:rsid w:val="00EF4228"/>
    <w:rsid w:val="00F513B3"/>
    <w:rsid w:val="00F977DB"/>
    <w:rsid w:val="00FB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584937"/>
  <w15:chartTrackingRefBased/>
  <w15:docId w15:val="{3C26A796-4195-41CC-9F4C-4F67CC5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8EB"/>
    <w:pPr>
      <w:keepNext/>
      <w:keepLines/>
      <w:spacing w:before="240" w:after="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rsid w:val="00DD48EB"/>
    <w:pPr>
      <w:keepNext/>
      <w:keepLines/>
      <w:spacing w:before="40" w:after="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rsid w:val="00DD48EB"/>
    <w:pPr>
      <w:keepNext/>
      <w:keepLines/>
      <w:spacing w:before="40" w:after="0"/>
      <w:outlineLvl w:val="2"/>
    </w:pPr>
    <w:rPr>
      <w:rFonts w:asciiTheme="majorHAnsi" w:eastAsiaTheme="majorEastAsia" w:hAnsiTheme="majorHAnsi" w:cstheme="majorBidi"/>
      <w:color w:val="B17889"/>
      <w:sz w:val="32"/>
      <w:szCs w:val="24"/>
    </w:rPr>
  </w:style>
  <w:style w:type="paragraph" w:styleId="Heading9">
    <w:name w:val="heading 9"/>
    <w:basedOn w:val="Normal"/>
    <w:next w:val="Normal"/>
    <w:link w:val="Heading9Char"/>
    <w:uiPriority w:val="9"/>
    <w:semiHidden/>
    <w:unhideWhenUsed/>
    <w:qFormat/>
    <w:rsid w:val="00C4558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CEA"/>
  </w:style>
  <w:style w:type="paragraph" w:styleId="Footer">
    <w:name w:val="footer"/>
    <w:basedOn w:val="Normal"/>
    <w:link w:val="FooterChar"/>
    <w:uiPriority w:val="99"/>
    <w:unhideWhenUsed/>
    <w:rsid w:val="00A61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CEA"/>
  </w:style>
  <w:style w:type="character" w:customStyle="1" w:styleId="Heading1Char">
    <w:name w:val="Heading 1 Char"/>
    <w:basedOn w:val="DefaultParagraphFont"/>
    <w:link w:val="Heading1"/>
    <w:uiPriority w:val="9"/>
    <w:rsid w:val="00DD48EB"/>
    <w:rPr>
      <w:rFonts w:eastAsiaTheme="majorEastAsia" w:cstheme="majorBidi"/>
      <w:b/>
      <w:color w:val="7A0843"/>
      <w:sz w:val="44"/>
      <w:szCs w:val="32"/>
    </w:rPr>
  </w:style>
  <w:style w:type="character" w:customStyle="1" w:styleId="Heading2Char">
    <w:name w:val="Heading 2 Char"/>
    <w:basedOn w:val="DefaultParagraphFont"/>
    <w:link w:val="Heading2"/>
    <w:uiPriority w:val="9"/>
    <w:rsid w:val="00DD48EB"/>
    <w:rPr>
      <w:rFonts w:eastAsiaTheme="majorEastAsia" w:cstheme="majorBidi"/>
      <w:b/>
      <w:color w:val="944762"/>
      <w:sz w:val="32"/>
      <w:szCs w:val="26"/>
    </w:rPr>
  </w:style>
  <w:style w:type="character" w:customStyle="1" w:styleId="Heading3Char">
    <w:name w:val="Heading 3 Char"/>
    <w:basedOn w:val="DefaultParagraphFont"/>
    <w:link w:val="Heading3"/>
    <w:uiPriority w:val="9"/>
    <w:rsid w:val="00DD48EB"/>
    <w:rPr>
      <w:rFonts w:asciiTheme="majorHAnsi" w:eastAsiaTheme="majorEastAsia" w:hAnsiTheme="majorHAnsi" w:cstheme="majorBidi"/>
      <w:color w:val="B17889"/>
      <w:sz w:val="32"/>
      <w:szCs w:val="24"/>
    </w:rPr>
  </w:style>
  <w:style w:type="character" w:customStyle="1" w:styleId="Heading9Char">
    <w:name w:val="Heading 9 Char"/>
    <w:basedOn w:val="DefaultParagraphFont"/>
    <w:link w:val="Heading9"/>
    <w:uiPriority w:val="9"/>
    <w:semiHidden/>
    <w:rsid w:val="00C45582"/>
    <w:rPr>
      <w:rFonts w:asciiTheme="majorHAnsi" w:eastAsiaTheme="majorEastAsia" w:hAnsiTheme="majorHAnsi" w:cstheme="majorBidi"/>
      <w:i/>
      <w:iCs/>
      <w:color w:val="272727" w:themeColor="text1" w:themeTint="D8"/>
      <w:sz w:val="21"/>
      <w:szCs w:val="21"/>
    </w:rPr>
  </w:style>
  <w:style w:type="character" w:styleId="Hyperlink">
    <w:name w:val="Hyperlink"/>
    <w:rsid w:val="00C45582"/>
    <w:rPr>
      <w:color w:val="0000FF"/>
      <w:u w:val="single"/>
    </w:rPr>
  </w:style>
  <w:style w:type="paragraph" w:styleId="Title">
    <w:name w:val="Title"/>
    <w:basedOn w:val="Normal"/>
    <w:link w:val="TitleChar"/>
    <w:qFormat/>
    <w:rsid w:val="00C45582"/>
    <w:pPr>
      <w:spacing w:after="0" w:line="240" w:lineRule="auto"/>
      <w:jc w:val="center"/>
    </w:pPr>
    <w:rPr>
      <w:rFonts w:ascii="Arial" w:eastAsia="Times New Roman" w:hAnsi="Arial" w:cs="Arial"/>
      <w:b/>
      <w:bCs/>
      <w:sz w:val="20"/>
      <w:szCs w:val="24"/>
    </w:rPr>
  </w:style>
  <w:style w:type="character" w:customStyle="1" w:styleId="TitleChar">
    <w:name w:val="Title Char"/>
    <w:basedOn w:val="DefaultParagraphFont"/>
    <w:link w:val="Title"/>
    <w:rsid w:val="00C45582"/>
    <w:rPr>
      <w:rFonts w:ascii="Arial" w:eastAsia="Times New Roman" w:hAnsi="Arial" w:cs="Arial"/>
      <w:b/>
      <w:bCs/>
      <w:sz w:val="20"/>
      <w:szCs w:val="24"/>
    </w:rPr>
  </w:style>
  <w:style w:type="paragraph" w:styleId="PlainText">
    <w:name w:val="Plain Text"/>
    <w:basedOn w:val="Normal"/>
    <w:link w:val="PlainTextChar"/>
    <w:rsid w:val="00C45582"/>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C45582"/>
    <w:rPr>
      <w:rFonts w:ascii="Courier New" w:eastAsia="Times New Roman" w:hAnsi="Courier New" w:cs="Times New Roman"/>
      <w:sz w:val="20"/>
      <w:szCs w:val="20"/>
      <w:lang w:eastAsia="en-GB"/>
    </w:rPr>
  </w:style>
  <w:style w:type="paragraph" w:styleId="ListParagraph">
    <w:name w:val="List Paragraph"/>
    <w:basedOn w:val="Normal"/>
    <w:uiPriority w:val="34"/>
    <w:qFormat/>
    <w:rsid w:val="00C45582"/>
    <w:pPr>
      <w:spacing w:after="0" w:line="276" w:lineRule="auto"/>
      <w:ind w:left="720"/>
      <w:contextualSpacing/>
    </w:pPr>
    <w:rPr>
      <w:rFonts w:ascii="Calibri" w:eastAsia="Calibri" w:hAnsi="Calibri" w:cs="Times New Roman"/>
    </w:rPr>
  </w:style>
  <w:style w:type="paragraph" w:styleId="BodyText">
    <w:name w:val="Body Text"/>
    <w:basedOn w:val="Normal"/>
    <w:link w:val="BodyTextChar"/>
    <w:qFormat/>
    <w:rsid w:val="00C85275"/>
    <w:pPr>
      <w:widowControl w:val="0"/>
      <w:spacing w:after="0" w:line="240" w:lineRule="auto"/>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sid w:val="00C85275"/>
    <w:rPr>
      <w:rFonts w:ascii="Arial Narrow" w:eastAsia="Arial Narrow" w:hAnsi="Arial Narrow" w:cs="Arial Narrow"/>
      <w:sz w:val="17"/>
      <w:szCs w:val="17"/>
      <w:lang w:val="en-US"/>
    </w:rPr>
  </w:style>
  <w:style w:type="paragraph" w:styleId="BalloonText">
    <w:name w:val="Balloon Text"/>
    <w:basedOn w:val="Normal"/>
    <w:link w:val="BalloonTextChar"/>
    <w:uiPriority w:val="99"/>
    <w:semiHidden/>
    <w:unhideWhenUsed/>
    <w:rsid w:val="00FB7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9E"/>
    <w:rPr>
      <w:rFonts w:ascii="Segoe UI" w:hAnsi="Segoe UI" w:cs="Segoe UI"/>
      <w:sz w:val="18"/>
      <w:szCs w:val="18"/>
    </w:rPr>
  </w:style>
  <w:style w:type="character" w:customStyle="1" w:styleId="us2qzb">
    <w:name w:val="us2qzb"/>
    <w:basedOn w:val="DefaultParagraphFont"/>
    <w:rsid w:val="00AA3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227083">
      <w:bodyDiv w:val="1"/>
      <w:marLeft w:val="0"/>
      <w:marRight w:val="0"/>
      <w:marTop w:val="0"/>
      <w:marBottom w:val="0"/>
      <w:divBdr>
        <w:top w:val="none" w:sz="0" w:space="0" w:color="auto"/>
        <w:left w:val="none" w:sz="0" w:space="0" w:color="auto"/>
        <w:bottom w:val="none" w:sz="0" w:space="0" w:color="auto"/>
        <w:right w:val="none" w:sz="0" w:space="0" w:color="auto"/>
      </w:divBdr>
    </w:div>
    <w:div w:id="1819105949">
      <w:bodyDiv w:val="1"/>
      <w:marLeft w:val="0"/>
      <w:marRight w:val="0"/>
      <w:marTop w:val="0"/>
      <w:marBottom w:val="0"/>
      <w:divBdr>
        <w:top w:val="none" w:sz="0" w:space="0" w:color="auto"/>
        <w:left w:val="none" w:sz="0" w:space="0" w:color="auto"/>
        <w:bottom w:val="none" w:sz="0" w:space="0" w:color="auto"/>
        <w:right w:val="none" w:sz="0" w:space="0" w:color="auto"/>
      </w:divBdr>
      <w:divsChild>
        <w:div w:id="999191439">
          <w:marLeft w:val="0"/>
          <w:marRight w:val="0"/>
          <w:marTop w:val="0"/>
          <w:marBottom w:val="0"/>
          <w:divBdr>
            <w:top w:val="none" w:sz="0" w:space="0" w:color="auto"/>
            <w:left w:val="none" w:sz="0" w:space="0" w:color="auto"/>
            <w:bottom w:val="none" w:sz="0" w:space="0" w:color="auto"/>
            <w:right w:val="none" w:sz="0" w:space="0" w:color="auto"/>
          </w:divBdr>
        </w:div>
        <w:div w:id="1789739832">
          <w:marLeft w:val="0"/>
          <w:marRight w:val="0"/>
          <w:marTop w:val="0"/>
          <w:marBottom w:val="0"/>
          <w:divBdr>
            <w:top w:val="none" w:sz="0" w:space="0" w:color="auto"/>
            <w:left w:val="none" w:sz="0" w:space="0" w:color="auto"/>
            <w:bottom w:val="none" w:sz="0" w:space="0" w:color="auto"/>
            <w:right w:val="none" w:sz="0" w:space="0" w:color="auto"/>
          </w:divBdr>
        </w:div>
        <w:div w:id="1425177797">
          <w:marLeft w:val="0"/>
          <w:marRight w:val="0"/>
          <w:marTop w:val="0"/>
          <w:marBottom w:val="0"/>
          <w:divBdr>
            <w:top w:val="none" w:sz="0" w:space="0" w:color="auto"/>
            <w:left w:val="none" w:sz="0" w:space="0" w:color="auto"/>
            <w:bottom w:val="none" w:sz="0" w:space="0" w:color="auto"/>
            <w:right w:val="none" w:sz="0" w:space="0" w:color="auto"/>
          </w:divBdr>
        </w:div>
        <w:div w:id="1180395210">
          <w:marLeft w:val="0"/>
          <w:marRight w:val="0"/>
          <w:marTop w:val="0"/>
          <w:marBottom w:val="0"/>
          <w:divBdr>
            <w:top w:val="none" w:sz="0" w:space="0" w:color="auto"/>
            <w:left w:val="none" w:sz="0" w:space="0" w:color="auto"/>
            <w:bottom w:val="none" w:sz="0" w:space="0" w:color="auto"/>
            <w:right w:val="none" w:sz="0" w:space="0" w:color="auto"/>
          </w:divBdr>
        </w:div>
        <w:div w:id="1862546678">
          <w:marLeft w:val="0"/>
          <w:marRight w:val="0"/>
          <w:marTop w:val="0"/>
          <w:marBottom w:val="0"/>
          <w:divBdr>
            <w:top w:val="none" w:sz="0" w:space="0" w:color="auto"/>
            <w:left w:val="none" w:sz="0" w:space="0" w:color="auto"/>
            <w:bottom w:val="none" w:sz="0" w:space="0" w:color="auto"/>
            <w:right w:val="none" w:sz="0" w:space="0" w:color="auto"/>
          </w:divBdr>
        </w:div>
        <w:div w:id="1241214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 Partovnia</cp:lastModifiedBy>
  <cp:revision>2</cp:revision>
  <cp:lastPrinted>2020-02-11T11:15:00Z</cp:lastPrinted>
  <dcterms:created xsi:type="dcterms:W3CDTF">2025-06-25T13:24:00Z</dcterms:created>
  <dcterms:modified xsi:type="dcterms:W3CDTF">2025-06-25T13:24:00Z</dcterms:modified>
</cp:coreProperties>
</file>