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85C0" w14:textId="77777777" w:rsidR="007157B4" w:rsidRPr="000866C0" w:rsidRDefault="007157B4" w:rsidP="00FA1E1C">
      <w:pPr>
        <w:spacing w:line="312" w:lineRule="auto"/>
        <w:jc w:val="both"/>
        <w:rPr>
          <w:rFonts w:ascii="Gadugi" w:eastAsia="Calibri" w:hAnsi="Gadugi" w:cs="Arial"/>
          <w:color w:val="4F4F4F"/>
          <w:spacing w:val="8"/>
          <w:kern w:val="2"/>
          <w14:ligatures w14:val="standardContextual"/>
        </w:rPr>
      </w:pPr>
    </w:p>
    <w:p w14:paraId="60A31E1E" w14:textId="5E47F14F" w:rsidR="00A30042" w:rsidRPr="000866C0" w:rsidRDefault="00A30042" w:rsidP="00FA1E1C">
      <w:pPr>
        <w:spacing w:line="312" w:lineRule="auto"/>
        <w:jc w:val="both"/>
        <w:rPr>
          <w:rFonts w:ascii="Gadugi" w:eastAsia="Calibri" w:hAnsi="Gadugi" w:cs="Arial"/>
          <w:color w:val="4F4F4F"/>
          <w:spacing w:val="8"/>
          <w:kern w:val="2"/>
          <w14:ligatures w14:val="standardContextual"/>
        </w:rPr>
      </w:pPr>
    </w:p>
    <w:p w14:paraId="0238026A" w14:textId="77777777" w:rsidR="000866C0" w:rsidRPr="000866C0" w:rsidRDefault="000866C0" w:rsidP="00FA1E1C">
      <w:pPr>
        <w:ind w:right="-143"/>
        <w:jc w:val="both"/>
        <w:rPr>
          <w:rFonts w:ascii="Gadugi" w:hAnsi="Gadugi" w:cstheme="minorHAnsi"/>
          <w:color w:val="404040" w:themeColor="text1" w:themeTint="BF"/>
          <w:sz w:val="20"/>
          <w:szCs w:val="20"/>
        </w:rPr>
      </w:pPr>
    </w:p>
    <w:p w14:paraId="6312F3BE" w14:textId="4865BE08" w:rsidR="000866C0" w:rsidRPr="000866C0" w:rsidRDefault="000866C0" w:rsidP="00FA1E1C">
      <w:pPr>
        <w:ind w:right="-143"/>
        <w:jc w:val="both"/>
        <w:rPr>
          <w:rFonts w:ascii="Gadugi" w:hAnsi="Gadugi" w:cstheme="minorHAnsi"/>
          <w:color w:val="404040" w:themeColor="text1" w:themeTint="BF"/>
          <w:sz w:val="20"/>
          <w:szCs w:val="20"/>
        </w:rPr>
      </w:pPr>
      <w:r w:rsidRPr="000866C0">
        <w:rPr>
          <w:rFonts w:ascii="Gadugi" w:hAnsi="Gadugi" w:cstheme="minorHAnsi"/>
          <w:color w:val="404040" w:themeColor="text1" w:themeTint="BF"/>
          <w:sz w:val="20"/>
          <w:szCs w:val="20"/>
        </w:rPr>
        <w:t>Dear Applicant</w:t>
      </w:r>
    </w:p>
    <w:p w14:paraId="691DB848" w14:textId="77777777" w:rsidR="000866C0" w:rsidRPr="000866C0" w:rsidRDefault="000866C0" w:rsidP="00FA1E1C">
      <w:pPr>
        <w:ind w:right="-143"/>
        <w:jc w:val="both"/>
        <w:rPr>
          <w:rFonts w:ascii="Gadugi" w:hAnsi="Gadugi" w:cstheme="minorHAnsi"/>
          <w:color w:val="404040" w:themeColor="text1" w:themeTint="BF"/>
          <w:sz w:val="20"/>
          <w:szCs w:val="20"/>
        </w:rPr>
      </w:pPr>
    </w:p>
    <w:p w14:paraId="34339074" w14:textId="77777777" w:rsidR="000866C0" w:rsidRPr="00DF3B72" w:rsidRDefault="000866C0" w:rsidP="00FA1E1C">
      <w:pPr>
        <w:ind w:right="-143"/>
        <w:jc w:val="both"/>
        <w:rPr>
          <w:rFonts w:ascii="Gadugi" w:hAnsi="Gadugi" w:cstheme="minorHAnsi"/>
          <w:b/>
          <w:bCs/>
          <w:color w:val="404040" w:themeColor="text1" w:themeTint="BF"/>
          <w:sz w:val="28"/>
          <w:szCs w:val="28"/>
          <w:u w:val="single"/>
        </w:rPr>
      </w:pPr>
      <w:r w:rsidRPr="00DF3B72">
        <w:rPr>
          <w:rFonts w:ascii="Gadugi" w:hAnsi="Gadugi" w:cstheme="minorHAnsi"/>
          <w:b/>
          <w:bCs/>
          <w:color w:val="404040" w:themeColor="text1" w:themeTint="BF"/>
          <w:sz w:val="28"/>
          <w:szCs w:val="28"/>
          <w:u w:val="single"/>
        </w:rPr>
        <w:t>Non-Teaching Assistant Head of Year at Fairfield High School for Girls</w:t>
      </w:r>
    </w:p>
    <w:p w14:paraId="39397401" w14:textId="3B2F6785" w:rsidR="000866C0" w:rsidRPr="000866C0" w:rsidRDefault="000866C0" w:rsidP="00FA1E1C">
      <w:pPr>
        <w:ind w:right="-143"/>
        <w:jc w:val="both"/>
        <w:rPr>
          <w:rFonts w:ascii="Gadugi" w:hAnsi="Gadugi" w:cstheme="minorHAnsi"/>
          <w:b/>
          <w:bCs/>
          <w:color w:val="404040" w:themeColor="text1" w:themeTint="BF"/>
          <w:sz w:val="20"/>
          <w:szCs w:val="20"/>
        </w:rPr>
      </w:pPr>
      <w:r w:rsidRPr="000866C0">
        <w:rPr>
          <w:rFonts w:ascii="Gadugi" w:hAnsi="Gadugi" w:cstheme="minorHAnsi"/>
          <w:b/>
          <w:bCs/>
          <w:color w:val="404040" w:themeColor="text1" w:themeTint="BF"/>
          <w:sz w:val="20"/>
          <w:szCs w:val="20"/>
        </w:rPr>
        <w:t>Permanent – 37 hours per week – Term-</w:t>
      </w:r>
      <w:r w:rsidR="00502BFF">
        <w:rPr>
          <w:rFonts w:ascii="Gadugi" w:hAnsi="Gadugi" w:cstheme="minorHAnsi"/>
          <w:b/>
          <w:bCs/>
          <w:color w:val="404040" w:themeColor="text1" w:themeTint="BF"/>
          <w:sz w:val="20"/>
          <w:szCs w:val="20"/>
        </w:rPr>
        <w:t>t</w:t>
      </w:r>
      <w:r w:rsidRPr="000866C0">
        <w:rPr>
          <w:rFonts w:ascii="Gadugi" w:hAnsi="Gadugi" w:cstheme="minorHAnsi"/>
          <w:b/>
          <w:bCs/>
          <w:color w:val="404040" w:themeColor="text1" w:themeTint="BF"/>
          <w:sz w:val="20"/>
          <w:szCs w:val="20"/>
        </w:rPr>
        <w:t>ime plus five days</w:t>
      </w:r>
    </w:p>
    <w:p w14:paraId="6C24173D" w14:textId="06A56D52" w:rsidR="000866C0" w:rsidRPr="000866C0" w:rsidRDefault="000866C0" w:rsidP="00FA1E1C">
      <w:pPr>
        <w:ind w:right="-143"/>
        <w:jc w:val="both"/>
        <w:rPr>
          <w:rFonts w:ascii="Gadugi" w:hAnsi="Gadugi" w:cstheme="minorHAnsi"/>
          <w:b/>
          <w:bCs/>
          <w:color w:val="404040" w:themeColor="text1" w:themeTint="BF"/>
          <w:sz w:val="20"/>
          <w:szCs w:val="20"/>
        </w:rPr>
      </w:pPr>
      <w:r w:rsidRPr="000866C0">
        <w:rPr>
          <w:rFonts w:ascii="Gadugi" w:hAnsi="Gadugi" w:cstheme="minorHAnsi"/>
          <w:b/>
          <w:bCs/>
          <w:color w:val="404040" w:themeColor="text1" w:themeTint="BF"/>
          <w:sz w:val="20"/>
          <w:szCs w:val="20"/>
        </w:rPr>
        <w:t>Salary: NJC Points 18-22 pro-rata</w:t>
      </w:r>
      <w:r w:rsidR="00DF3B72">
        <w:rPr>
          <w:rFonts w:ascii="Gadugi" w:hAnsi="Gadugi" w:cstheme="minorHAnsi"/>
          <w:b/>
          <w:bCs/>
          <w:color w:val="404040" w:themeColor="text1" w:themeTint="BF"/>
          <w:sz w:val="20"/>
          <w:szCs w:val="20"/>
        </w:rPr>
        <w:t>. Actual Salary: £2</w:t>
      </w:r>
      <w:r w:rsidR="009A54C7">
        <w:rPr>
          <w:rFonts w:ascii="Gadugi" w:hAnsi="Gadugi" w:cstheme="minorHAnsi"/>
          <w:b/>
          <w:bCs/>
          <w:color w:val="404040" w:themeColor="text1" w:themeTint="BF"/>
          <w:sz w:val="20"/>
          <w:szCs w:val="20"/>
        </w:rPr>
        <w:t>6,724</w:t>
      </w:r>
      <w:r w:rsidR="00DF3B72">
        <w:rPr>
          <w:rFonts w:ascii="Gadugi" w:hAnsi="Gadugi" w:cstheme="minorHAnsi"/>
          <w:b/>
          <w:bCs/>
          <w:color w:val="404040" w:themeColor="text1" w:themeTint="BF"/>
          <w:sz w:val="20"/>
          <w:szCs w:val="20"/>
        </w:rPr>
        <w:t xml:space="preserve"> to £</w:t>
      </w:r>
      <w:r w:rsidR="009A54C7">
        <w:rPr>
          <w:rFonts w:ascii="Gadugi" w:hAnsi="Gadugi" w:cstheme="minorHAnsi"/>
          <w:b/>
          <w:bCs/>
          <w:color w:val="404040" w:themeColor="text1" w:themeTint="BF"/>
          <w:sz w:val="20"/>
          <w:szCs w:val="20"/>
        </w:rPr>
        <w:t>28,556</w:t>
      </w:r>
    </w:p>
    <w:p w14:paraId="3F9C66F0" w14:textId="77777777" w:rsidR="000866C0" w:rsidRPr="000866C0" w:rsidRDefault="000866C0" w:rsidP="00FA1E1C">
      <w:pPr>
        <w:ind w:right="-143"/>
        <w:jc w:val="both"/>
        <w:rPr>
          <w:rFonts w:ascii="Gadugi" w:hAnsi="Gadugi" w:cstheme="minorHAnsi"/>
          <w:color w:val="404040" w:themeColor="text1" w:themeTint="BF"/>
          <w:sz w:val="20"/>
          <w:szCs w:val="20"/>
        </w:rPr>
      </w:pPr>
    </w:p>
    <w:p w14:paraId="6E25CEB1" w14:textId="397B85B6" w:rsidR="000866C0" w:rsidRPr="000866C0" w:rsidRDefault="000866C0" w:rsidP="00FA1E1C">
      <w:pPr>
        <w:ind w:right="-143"/>
        <w:jc w:val="both"/>
        <w:rPr>
          <w:rFonts w:ascii="Gadugi" w:hAnsi="Gadugi" w:cstheme="minorHAnsi"/>
          <w:sz w:val="20"/>
          <w:szCs w:val="20"/>
        </w:rPr>
      </w:pPr>
      <w:r w:rsidRPr="000866C0">
        <w:rPr>
          <w:rFonts w:ascii="Gadugi" w:hAnsi="Gadugi" w:cstheme="minorHAnsi"/>
          <w:color w:val="404040" w:themeColor="text1" w:themeTint="BF"/>
          <w:sz w:val="20"/>
          <w:szCs w:val="20"/>
        </w:rPr>
        <w:t xml:space="preserve">We are looking to recruit a </w:t>
      </w:r>
      <w:r w:rsidRPr="000866C0">
        <w:rPr>
          <w:rFonts w:ascii="Gadugi" w:hAnsi="Gadugi" w:cstheme="minorHAnsi"/>
          <w:sz w:val="20"/>
          <w:szCs w:val="20"/>
        </w:rPr>
        <w:t>motivated, enthusiastic and multi-skilled Non-Teaching Assistant Head of Year to join our dedicated Pastoral Team. Working within the Pastoral Hub at the heart of the school, each Assistant Head of Year will support the work of a Head of Year and contribute to the provision of exceptional pastoral care across the school. This is an excellent opportunity for a dynamic and proactive individual with a flexible and strategic approach. If you are an effective team player with a positive and solution-focused approach to work then we would like to hear from you.</w:t>
      </w:r>
    </w:p>
    <w:p w14:paraId="3B773D69" w14:textId="77777777" w:rsidR="000866C0" w:rsidRPr="000866C0" w:rsidRDefault="000866C0" w:rsidP="00FA1E1C">
      <w:pPr>
        <w:ind w:right="-143"/>
        <w:jc w:val="both"/>
        <w:rPr>
          <w:rFonts w:ascii="Gadugi" w:hAnsi="Gadugi" w:cstheme="minorHAnsi"/>
          <w:sz w:val="20"/>
          <w:szCs w:val="20"/>
        </w:rPr>
      </w:pPr>
    </w:p>
    <w:p w14:paraId="687BA834" w14:textId="77777777" w:rsidR="000866C0" w:rsidRPr="000866C0" w:rsidRDefault="000866C0" w:rsidP="00FA1E1C">
      <w:pPr>
        <w:pStyle w:val="NoSpacing"/>
        <w:ind w:right="-143"/>
        <w:jc w:val="both"/>
        <w:rPr>
          <w:rFonts w:ascii="Gadugi" w:hAnsi="Gadugi" w:cstheme="minorHAnsi"/>
          <w:color w:val="404040" w:themeColor="text1" w:themeTint="BF"/>
          <w:sz w:val="20"/>
          <w:szCs w:val="20"/>
        </w:rPr>
      </w:pPr>
      <w:r w:rsidRPr="000866C0">
        <w:rPr>
          <w:rFonts w:ascii="Gadugi" w:hAnsi="Gadugi" w:cstheme="minorHAnsi"/>
          <w:color w:val="404040" w:themeColor="text1" w:themeTint="BF"/>
          <w:sz w:val="20"/>
          <w:szCs w:val="20"/>
        </w:rPr>
        <w:t>The purpose of this role is to support the Head of Year in overseeing the general welfare, progress, behaviour and overall pastoral needs of pupils in a specified Year group and to address pastoral needs of pupils who require assistance in overcoming barriers to learning in order to achieve their full potential. To succeed in this role, you will be resilient, flexible and be able to prioritise a demanding workload.</w:t>
      </w:r>
    </w:p>
    <w:p w14:paraId="6AF0C288" w14:textId="77777777" w:rsidR="000866C0" w:rsidRPr="000866C0" w:rsidRDefault="000866C0" w:rsidP="00FA1E1C">
      <w:pPr>
        <w:pStyle w:val="NoSpacing"/>
        <w:ind w:right="-143"/>
        <w:jc w:val="both"/>
        <w:rPr>
          <w:rFonts w:ascii="Gadugi" w:hAnsi="Gadugi" w:cstheme="minorHAnsi"/>
          <w:color w:val="404040" w:themeColor="text1" w:themeTint="BF"/>
          <w:sz w:val="20"/>
          <w:szCs w:val="20"/>
        </w:rPr>
      </w:pPr>
    </w:p>
    <w:p w14:paraId="3163CDF9" w14:textId="1888E2B1" w:rsidR="000866C0" w:rsidRPr="000866C0" w:rsidRDefault="000866C0" w:rsidP="00FA1E1C">
      <w:pPr>
        <w:ind w:right="-143"/>
        <w:jc w:val="both"/>
        <w:rPr>
          <w:rFonts w:ascii="Gadugi" w:hAnsi="Gadugi" w:cstheme="minorHAnsi"/>
          <w:sz w:val="20"/>
          <w:szCs w:val="20"/>
        </w:rPr>
      </w:pPr>
      <w:r w:rsidRPr="000866C0">
        <w:rPr>
          <w:rFonts w:ascii="Gadugi" w:hAnsi="Gadugi" w:cstheme="minorHAnsi"/>
          <w:sz w:val="20"/>
          <w:szCs w:val="20"/>
        </w:rPr>
        <w:t>The successful applicant will be required to work 37 hours per week Monday to Friday, term time plus five days.  Working hours will be 8.00am to 4.00pm Monday to Thursday and 8.00am-3.30pm on a Friday with 30 minutes for lunch each day. To be successful in this application, you must be able to demonstrate that you can actively contribute to the high expectations and achievements of the school.  In your application, please link your skills, knowledge, experience and personal qualities to the requirements of the post, as described in the job description and person specification.  We want you to tell us why you are the right person for the job.</w:t>
      </w:r>
    </w:p>
    <w:p w14:paraId="5CE198F4" w14:textId="77777777" w:rsidR="000866C0" w:rsidRPr="000866C0" w:rsidRDefault="000866C0" w:rsidP="00FA1E1C">
      <w:pPr>
        <w:ind w:right="-143"/>
        <w:jc w:val="both"/>
        <w:rPr>
          <w:rFonts w:ascii="Gadugi" w:hAnsi="Gadugi" w:cstheme="minorHAnsi"/>
          <w:sz w:val="20"/>
          <w:szCs w:val="20"/>
        </w:rPr>
      </w:pPr>
    </w:p>
    <w:p w14:paraId="55B5BE21" w14:textId="77777777" w:rsidR="000866C0" w:rsidRPr="000866C0" w:rsidRDefault="000866C0" w:rsidP="00FA1E1C">
      <w:pPr>
        <w:ind w:right="-143"/>
        <w:jc w:val="both"/>
        <w:rPr>
          <w:rFonts w:ascii="Gadugi" w:hAnsi="Gadugi" w:cstheme="minorHAnsi"/>
          <w:sz w:val="20"/>
          <w:szCs w:val="20"/>
        </w:rPr>
      </w:pPr>
      <w:r w:rsidRPr="000866C0">
        <w:rPr>
          <w:rFonts w:ascii="Gadugi" w:hAnsi="Gadugi" w:cstheme="minorHAnsi"/>
          <w:sz w:val="20"/>
          <w:szCs w:val="20"/>
        </w:rPr>
        <w:t>We offer excellent support and CPD and the school is committed to safeguarding and promoting the wellbeing of all children; we expect our staff and volunteers to share this commitment.  This post may involve sensitive child protection issues.  Candidates invited for interview must be able to demonstrate a deep understanding of these matters.  The successful candidate will be subject to an enhanced DBS check.</w:t>
      </w:r>
    </w:p>
    <w:p w14:paraId="384BCAA3" w14:textId="77777777" w:rsidR="000866C0" w:rsidRPr="000866C0" w:rsidRDefault="000866C0" w:rsidP="00FA1E1C">
      <w:pPr>
        <w:ind w:right="-143"/>
        <w:jc w:val="both"/>
        <w:rPr>
          <w:rFonts w:ascii="Gadugi" w:hAnsi="Gadugi" w:cstheme="minorHAnsi"/>
          <w:sz w:val="20"/>
          <w:szCs w:val="20"/>
        </w:rPr>
      </w:pPr>
    </w:p>
    <w:p w14:paraId="4EA9901A" w14:textId="0E401F5A" w:rsidR="000866C0" w:rsidRPr="000866C0" w:rsidRDefault="000866C0" w:rsidP="00FA1E1C">
      <w:pPr>
        <w:pStyle w:val="NoSpacing"/>
        <w:ind w:right="-143"/>
        <w:jc w:val="both"/>
        <w:rPr>
          <w:rFonts w:ascii="Gadugi" w:hAnsi="Gadugi" w:cstheme="minorHAnsi"/>
          <w:color w:val="404040" w:themeColor="text1" w:themeTint="BF"/>
          <w:sz w:val="20"/>
          <w:szCs w:val="20"/>
        </w:rPr>
      </w:pPr>
      <w:r w:rsidRPr="000866C0">
        <w:rPr>
          <w:rFonts w:ascii="Gadugi" w:hAnsi="Gadugi" w:cstheme="minorHAnsi"/>
          <w:sz w:val="20"/>
          <w:szCs w:val="20"/>
        </w:rPr>
        <w:t xml:space="preserve">Shortlisted candidates will be notified as soon as possible after the closing date, which is </w:t>
      </w:r>
      <w:r w:rsidRPr="000866C0">
        <w:rPr>
          <w:rFonts w:ascii="Gadugi" w:hAnsi="Gadugi" w:cstheme="minorHAnsi"/>
          <w:b/>
          <w:sz w:val="20"/>
          <w:szCs w:val="20"/>
        </w:rPr>
        <w:t>9.00am on</w:t>
      </w:r>
      <w:r w:rsidRPr="000866C0">
        <w:rPr>
          <w:rFonts w:ascii="Gadugi" w:hAnsi="Gadugi" w:cstheme="minorHAnsi"/>
          <w:sz w:val="20"/>
          <w:szCs w:val="20"/>
        </w:rPr>
        <w:t xml:space="preserve"> </w:t>
      </w:r>
      <w:r w:rsidR="00DF3B72">
        <w:rPr>
          <w:rFonts w:ascii="Gadugi" w:hAnsi="Gadugi" w:cstheme="minorHAnsi"/>
          <w:b/>
          <w:bCs/>
          <w:sz w:val="20"/>
          <w:szCs w:val="20"/>
        </w:rPr>
        <w:t xml:space="preserve">Monday </w:t>
      </w:r>
      <w:r w:rsidR="00D93B98">
        <w:rPr>
          <w:rFonts w:ascii="Gadugi" w:hAnsi="Gadugi" w:cstheme="minorHAnsi"/>
          <w:b/>
          <w:bCs/>
          <w:sz w:val="20"/>
          <w:szCs w:val="20"/>
        </w:rPr>
        <w:t>15</w:t>
      </w:r>
      <w:r w:rsidR="00D93B98" w:rsidRPr="00D93B98">
        <w:rPr>
          <w:rFonts w:ascii="Gadugi" w:hAnsi="Gadugi" w:cstheme="minorHAnsi"/>
          <w:b/>
          <w:bCs/>
          <w:sz w:val="20"/>
          <w:szCs w:val="20"/>
          <w:vertAlign w:val="superscript"/>
        </w:rPr>
        <w:t>th</w:t>
      </w:r>
      <w:r w:rsidR="00D93B98">
        <w:rPr>
          <w:rFonts w:ascii="Gadugi" w:hAnsi="Gadugi" w:cstheme="minorHAnsi"/>
          <w:b/>
          <w:bCs/>
          <w:sz w:val="20"/>
          <w:szCs w:val="20"/>
        </w:rPr>
        <w:t xml:space="preserve"> September</w:t>
      </w:r>
      <w:r w:rsidR="009A54C7">
        <w:rPr>
          <w:rFonts w:ascii="Gadugi" w:hAnsi="Gadugi" w:cstheme="minorHAnsi"/>
          <w:b/>
          <w:bCs/>
          <w:sz w:val="20"/>
          <w:szCs w:val="20"/>
        </w:rPr>
        <w:t xml:space="preserve"> 2025</w:t>
      </w:r>
      <w:r w:rsidRPr="000866C0">
        <w:rPr>
          <w:rFonts w:ascii="Gadugi" w:hAnsi="Gadugi" w:cstheme="minorHAnsi"/>
          <w:sz w:val="20"/>
          <w:szCs w:val="20"/>
        </w:rPr>
        <w:t xml:space="preserve">.   </w:t>
      </w:r>
      <w:r w:rsidR="00D93B98">
        <w:rPr>
          <w:rFonts w:ascii="Gadugi" w:hAnsi="Gadugi" w:cstheme="minorHAnsi"/>
          <w:sz w:val="20"/>
          <w:szCs w:val="20"/>
        </w:rPr>
        <w:t>The i</w:t>
      </w:r>
      <w:r w:rsidRPr="000866C0">
        <w:rPr>
          <w:rFonts w:ascii="Gadugi" w:hAnsi="Gadugi" w:cstheme="minorHAnsi"/>
          <w:sz w:val="20"/>
          <w:szCs w:val="20"/>
        </w:rPr>
        <w:t>nterview</w:t>
      </w:r>
      <w:r w:rsidR="00D93B98">
        <w:rPr>
          <w:rFonts w:ascii="Gadugi" w:hAnsi="Gadugi" w:cstheme="minorHAnsi"/>
          <w:sz w:val="20"/>
          <w:szCs w:val="20"/>
        </w:rPr>
        <w:t xml:space="preserve"> date</w:t>
      </w:r>
      <w:r w:rsidRPr="000866C0">
        <w:rPr>
          <w:rFonts w:ascii="Gadugi" w:hAnsi="Gadugi" w:cstheme="minorHAnsi"/>
          <w:sz w:val="20"/>
          <w:szCs w:val="20"/>
        </w:rPr>
        <w:t xml:space="preserve"> </w:t>
      </w:r>
      <w:r w:rsidR="00D93B98">
        <w:rPr>
          <w:rFonts w:ascii="Gadugi" w:hAnsi="Gadugi" w:cstheme="minorHAnsi"/>
          <w:sz w:val="20"/>
          <w:szCs w:val="20"/>
        </w:rPr>
        <w:t>will</w:t>
      </w:r>
      <w:r w:rsidRPr="000866C0">
        <w:rPr>
          <w:rFonts w:ascii="Gadugi" w:hAnsi="Gadugi" w:cstheme="minorHAnsi"/>
          <w:sz w:val="20"/>
          <w:szCs w:val="20"/>
        </w:rPr>
        <w:t xml:space="preserve"> </w:t>
      </w:r>
      <w:r w:rsidR="00D93B98">
        <w:rPr>
          <w:rFonts w:ascii="Gadugi" w:hAnsi="Gadugi" w:cstheme="minorHAnsi"/>
          <w:sz w:val="20"/>
          <w:szCs w:val="20"/>
        </w:rPr>
        <w:t>be confirmed following the shortlisting process</w:t>
      </w:r>
      <w:r w:rsidRPr="000866C0">
        <w:rPr>
          <w:rFonts w:ascii="Gadugi" w:hAnsi="Gadugi" w:cstheme="minorHAnsi"/>
          <w:b/>
          <w:sz w:val="20"/>
          <w:szCs w:val="20"/>
        </w:rPr>
        <w:t>.</w:t>
      </w:r>
      <w:r w:rsidRPr="000866C0">
        <w:rPr>
          <w:rFonts w:ascii="Gadugi" w:hAnsi="Gadugi" w:cstheme="minorHAnsi"/>
          <w:sz w:val="20"/>
          <w:szCs w:val="20"/>
        </w:rPr>
        <w:t xml:space="preserve">  In line with safer recruitment guidance, references will be taken up at </w:t>
      </w:r>
      <w:r w:rsidR="00D93B98">
        <w:rPr>
          <w:rFonts w:ascii="Gadugi" w:hAnsi="Gadugi" w:cstheme="minorHAnsi"/>
          <w:sz w:val="20"/>
          <w:szCs w:val="20"/>
        </w:rPr>
        <w:t>this</w:t>
      </w:r>
      <w:r w:rsidRPr="000866C0">
        <w:rPr>
          <w:rFonts w:ascii="Gadugi" w:hAnsi="Gadugi" w:cstheme="minorHAnsi"/>
          <w:sz w:val="20"/>
          <w:szCs w:val="20"/>
        </w:rPr>
        <w:t xml:space="preserve"> stage.</w:t>
      </w:r>
      <w:r w:rsidRPr="000866C0">
        <w:rPr>
          <w:rFonts w:ascii="Gadugi" w:hAnsi="Gadugi" w:cstheme="minorHAnsi"/>
          <w:sz w:val="18"/>
          <w:szCs w:val="18"/>
        </w:rPr>
        <w:t xml:space="preserve"> </w:t>
      </w:r>
      <w:r w:rsidRPr="000866C0">
        <w:rPr>
          <w:rFonts w:ascii="Gadugi" w:hAnsi="Gadugi" w:cstheme="minorHAnsi"/>
          <w:sz w:val="20"/>
          <w:szCs w:val="20"/>
        </w:rPr>
        <w:t xml:space="preserve">If you do not hear from us within </w:t>
      </w:r>
      <w:r w:rsidR="00DF3B72">
        <w:rPr>
          <w:rFonts w:ascii="Gadugi" w:hAnsi="Gadugi" w:cstheme="minorHAnsi"/>
          <w:sz w:val="20"/>
          <w:szCs w:val="20"/>
        </w:rPr>
        <w:t>14</w:t>
      </w:r>
      <w:r w:rsidRPr="000866C0">
        <w:rPr>
          <w:rFonts w:ascii="Gadugi" w:hAnsi="Gadugi" w:cstheme="minorHAnsi"/>
          <w:sz w:val="20"/>
          <w:szCs w:val="20"/>
        </w:rPr>
        <w:t xml:space="preserve"> days of the closing date, please assume that we will not be calling you for interview on this occasion. If you wish to discuss this non-teaching pastoral support role, please contact the Senior Assistant Headteacher – Dr J Beckett at </w:t>
      </w:r>
      <w:hyperlink r:id="rId7" w:history="1">
        <w:r w:rsidRPr="000866C0">
          <w:rPr>
            <w:rStyle w:val="Hyperlink"/>
            <w:rFonts w:ascii="Gadugi" w:hAnsi="Gadugi" w:cstheme="minorHAnsi"/>
            <w:sz w:val="20"/>
            <w:szCs w:val="20"/>
          </w:rPr>
          <w:t>jbeckett@fairfieldhighschool.co.uk</w:t>
        </w:r>
      </w:hyperlink>
      <w:r w:rsidRPr="000866C0">
        <w:rPr>
          <w:rFonts w:ascii="Gadugi" w:hAnsi="Gadugi" w:cstheme="minorHAnsi"/>
          <w:color w:val="404040" w:themeColor="text1" w:themeTint="BF"/>
          <w:sz w:val="20"/>
          <w:szCs w:val="20"/>
        </w:rPr>
        <w:t xml:space="preserve"> . Tours of the school are very welcomed.</w:t>
      </w:r>
    </w:p>
    <w:p w14:paraId="5A0A1AD2" w14:textId="77777777" w:rsidR="000866C0" w:rsidRPr="000866C0" w:rsidRDefault="000866C0" w:rsidP="00FA1E1C">
      <w:pPr>
        <w:pStyle w:val="NoSpacing"/>
        <w:ind w:right="-143"/>
        <w:jc w:val="both"/>
        <w:rPr>
          <w:rFonts w:ascii="Gadugi" w:hAnsi="Gadugi" w:cstheme="minorHAnsi"/>
          <w:color w:val="404040" w:themeColor="text1" w:themeTint="BF"/>
          <w:sz w:val="20"/>
          <w:szCs w:val="20"/>
        </w:rPr>
      </w:pPr>
    </w:p>
    <w:p w14:paraId="50B3E146" w14:textId="515B0E6A" w:rsidR="000866C0" w:rsidRPr="000866C0" w:rsidRDefault="000866C0" w:rsidP="00FA1E1C">
      <w:pPr>
        <w:ind w:right="-143"/>
        <w:jc w:val="both"/>
        <w:rPr>
          <w:rFonts w:ascii="Gadugi" w:hAnsi="Gadugi" w:cstheme="minorHAnsi"/>
          <w:sz w:val="20"/>
          <w:szCs w:val="20"/>
        </w:rPr>
      </w:pPr>
      <w:r w:rsidRPr="000866C0">
        <w:rPr>
          <w:rFonts w:ascii="Gadugi" w:hAnsi="Gadugi" w:cstheme="minorHAnsi"/>
          <w:sz w:val="20"/>
          <w:szCs w:val="20"/>
        </w:rPr>
        <w:t>Fairfield is a great place to work; teachers are able to teach and pupils make outstanding progress as we have high standards and expectations.  However, we acknowledge that there is always room for improvement and we strive to be the very best we can.  If you wish to work in such an environment, please give us your serious consideration.</w:t>
      </w:r>
    </w:p>
    <w:p w14:paraId="1FD6255B" w14:textId="77777777" w:rsidR="000866C0" w:rsidRPr="000866C0" w:rsidRDefault="000866C0" w:rsidP="00FA1E1C">
      <w:pPr>
        <w:ind w:right="-143"/>
        <w:jc w:val="both"/>
        <w:rPr>
          <w:rFonts w:ascii="Gadugi" w:hAnsi="Gadugi" w:cstheme="minorHAnsi"/>
          <w:sz w:val="20"/>
          <w:szCs w:val="20"/>
        </w:rPr>
      </w:pPr>
    </w:p>
    <w:p w14:paraId="7563CF40" w14:textId="77777777" w:rsidR="000866C0" w:rsidRPr="000866C0" w:rsidRDefault="000866C0" w:rsidP="00FA1E1C">
      <w:pPr>
        <w:pStyle w:val="NoSpacing"/>
        <w:ind w:right="-143"/>
        <w:jc w:val="both"/>
        <w:rPr>
          <w:rFonts w:ascii="Gadugi" w:hAnsi="Gadugi" w:cstheme="minorHAnsi"/>
          <w:color w:val="404040" w:themeColor="text1" w:themeTint="BF"/>
          <w:sz w:val="20"/>
          <w:szCs w:val="20"/>
        </w:rPr>
      </w:pPr>
      <w:r w:rsidRPr="000866C0">
        <w:rPr>
          <w:rFonts w:ascii="Gadugi" w:hAnsi="Gadugi" w:cstheme="minorHAnsi"/>
          <w:color w:val="404040" w:themeColor="text1" w:themeTint="BF"/>
          <w:sz w:val="20"/>
          <w:szCs w:val="20"/>
        </w:rPr>
        <w:t>I look forward to receiving your application and thank you in advance for the interest you have shown.</w:t>
      </w:r>
    </w:p>
    <w:p w14:paraId="4496EE62" w14:textId="77777777" w:rsidR="00FA1E1C" w:rsidRDefault="000866C0" w:rsidP="00FA1E1C">
      <w:pPr>
        <w:pStyle w:val="NoSpacing"/>
        <w:ind w:right="-143"/>
        <w:jc w:val="both"/>
        <w:rPr>
          <w:rFonts w:ascii="Gadugi" w:hAnsi="Gadugi" w:cstheme="minorHAnsi"/>
          <w:color w:val="404040" w:themeColor="text1" w:themeTint="BF"/>
          <w:sz w:val="20"/>
          <w:szCs w:val="20"/>
        </w:rPr>
      </w:pPr>
      <w:r w:rsidRPr="000866C0">
        <w:rPr>
          <w:rFonts w:ascii="Gadugi" w:hAnsi="Gadugi" w:cstheme="minorHAnsi"/>
          <w:color w:val="404040" w:themeColor="text1" w:themeTint="BF"/>
          <w:sz w:val="20"/>
          <w:szCs w:val="20"/>
        </w:rPr>
        <w:t>Yours sincerely</w:t>
      </w:r>
    </w:p>
    <w:p w14:paraId="1112B720" w14:textId="042EC886" w:rsidR="000866C0" w:rsidRPr="000866C0" w:rsidRDefault="000866C0" w:rsidP="00FA1E1C">
      <w:pPr>
        <w:pStyle w:val="NoSpacing"/>
        <w:ind w:right="-143"/>
        <w:jc w:val="both"/>
        <w:rPr>
          <w:rFonts w:ascii="Gadugi" w:hAnsi="Gadugi" w:cstheme="minorHAnsi"/>
          <w:color w:val="404040" w:themeColor="text1" w:themeTint="BF"/>
          <w:sz w:val="20"/>
          <w:szCs w:val="20"/>
        </w:rPr>
      </w:pPr>
      <w:r w:rsidRPr="000866C0">
        <w:rPr>
          <w:rFonts w:ascii="Gadugi" w:hAnsi="Gadugi" w:cstheme="minorHAnsi"/>
          <w:color w:val="404040" w:themeColor="text1" w:themeTint="BF"/>
          <w:sz w:val="20"/>
          <w:szCs w:val="20"/>
        </w:rPr>
        <w:br/>
      </w:r>
      <w:r w:rsidR="003D4972">
        <w:rPr>
          <w:rFonts w:ascii="Gadugi" w:hAnsi="Gadugi" w:cstheme="minorHAnsi"/>
          <w:noProof/>
          <w:color w:val="404040" w:themeColor="text1" w:themeTint="BF"/>
          <w:sz w:val="20"/>
          <w:szCs w:val="20"/>
        </w:rPr>
        <w:drawing>
          <wp:inline distT="0" distB="0" distL="0" distR="0" wp14:anchorId="574A6681" wp14:editId="68CF10D1">
            <wp:extent cx="1433015" cy="53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378" cy="543954"/>
                    </a:xfrm>
                    <a:prstGeom prst="rect">
                      <a:avLst/>
                    </a:prstGeom>
                    <a:noFill/>
                    <a:ln>
                      <a:noFill/>
                    </a:ln>
                  </pic:spPr>
                </pic:pic>
              </a:graphicData>
            </a:graphic>
          </wp:inline>
        </w:drawing>
      </w:r>
    </w:p>
    <w:p w14:paraId="4D395EC7" w14:textId="2B97D1D1" w:rsidR="00FA1E1C" w:rsidRDefault="003D4972" w:rsidP="00FA1E1C">
      <w:pPr>
        <w:pStyle w:val="NoSpacing"/>
        <w:ind w:right="-143"/>
        <w:jc w:val="both"/>
        <w:rPr>
          <w:rFonts w:ascii="Gadugi" w:hAnsi="Gadugi" w:cstheme="minorHAnsi"/>
          <w:b/>
          <w:color w:val="404040" w:themeColor="text1" w:themeTint="BF"/>
          <w:sz w:val="20"/>
          <w:szCs w:val="20"/>
        </w:rPr>
      </w:pPr>
      <w:r>
        <w:rPr>
          <w:rFonts w:ascii="Gadugi" w:hAnsi="Gadugi" w:cstheme="minorHAnsi"/>
          <w:b/>
          <w:color w:val="404040" w:themeColor="text1" w:themeTint="BF"/>
          <w:sz w:val="20"/>
          <w:szCs w:val="20"/>
        </w:rPr>
        <w:t>Miss Fee Lealman</w:t>
      </w:r>
    </w:p>
    <w:p w14:paraId="0150A461" w14:textId="4F5D66B0" w:rsidR="008505A8" w:rsidRPr="000866C0" w:rsidRDefault="000866C0" w:rsidP="00FA1E1C">
      <w:pPr>
        <w:pStyle w:val="NoSpacing"/>
        <w:ind w:right="-143"/>
        <w:jc w:val="both"/>
        <w:rPr>
          <w:rFonts w:ascii="Gadugi" w:eastAsia="Calibri" w:hAnsi="Gadugi" w:cs="Arial"/>
          <w:b/>
          <w:bCs/>
          <w:color w:val="4F4F4F"/>
          <w:spacing w:val="4"/>
          <w:kern w:val="2"/>
          <w:sz w:val="24"/>
          <w:szCs w:val="24"/>
          <w14:ligatures w14:val="standardContextual"/>
        </w:rPr>
      </w:pPr>
      <w:r w:rsidRPr="000866C0">
        <w:rPr>
          <w:rFonts w:ascii="Gadugi" w:hAnsi="Gadugi" w:cstheme="minorHAnsi"/>
          <w:b/>
          <w:color w:val="404040" w:themeColor="text1" w:themeTint="BF"/>
          <w:sz w:val="20"/>
          <w:szCs w:val="20"/>
        </w:rPr>
        <w:t>Headteacher</w:t>
      </w:r>
    </w:p>
    <w:sectPr w:rsidR="008505A8" w:rsidRPr="000866C0" w:rsidSect="003F76FF">
      <w:footerReference w:type="default" r:id="rId9"/>
      <w:headerReference w:type="first" r:id="rId10"/>
      <w:footerReference w:type="first" r:id="rId11"/>
      <w:pgSz w:w="11906" w:h="16838"/>
      <w:pgMar w:top="993" w:right="991" w:bottom="141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C7CE" w14:textId="77777777" w:rsidR="006B0F1D" w:rsidRDefault="006B0F1D" w:rsidP="00A30042">
      <w:r>
        <w:separator/>
      </w:r>
    </w:p>
  </w:endnote>
  <w:endnote w:type="continuationSeparator" w:id="0">
    <w:p w14:paraId="1A958ABF" w14:textId="77777777" w:rsidR="006B0F1D" w:rsidRDefault="006B0F1D" w:rsidP="00A3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E2AA" w14:textId="77777777" w:rsidR="00EE7790" w:rsidRDefault="002D051C">
    <w:pPr>
      <w:pStyle w:val="Footer"/>
    </w:pPr>
    <w:r w:rsidRPr="00A30042">
      <w:rPr>
        <w:noProof/>
        <w:lang w:eastAsia="en-GB"/>
      </w:rPr>
      <mc:AlternateContent>
        <mc:Choice Requires="wps">
          <w:drawing>
            <wp:anchor distT="0" distB="0" distL="114300" distR="114300" simplePos="0" relativeHeight="251664384" behindDoc="0" locked="0" layoutInCell="1" allowOverlap="1" wp14:anchorId="0F1C0603" wp14:editId="411F5D1C">
              <wp:simplePos x="0" y="0"/>
              <wp:positionH relativeFrom="page">
                <wp:posOffset>-9525</wp:posOffset>
              </wp:positionH>
              <wp:positionV relativeFrom="paragraph">
                <wp:posOffset>-41910</wp:posOffset>
              </wp:positionV>
              <wp:extent cx="7936230" cy="752475"/>
              <wp:effectExtent l="0" t="0" r="7620" b="9525"/>
              <wp:wrapNone/>
              <wp:docPr id="2496884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36230" cy="752475"/>
                      </a:xfrm>
                      <a:prstGeom prst="rect">
                        <a:avLst/>
                      </a:prstGeom>
                      <a:solidFill>
                        <a:srgbClr val="0648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0CFF0E" id="Rectangle 1" o:spid="_x0000_s1026" style="position:absolute;margin-left:-.75pt;margin-top:-3.3pt;width:624.9pt;height:5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LR1AIAAOEFAAAOAAAAZHJzL2Uyb0RvYy54bWysVEtv2zAMvg/YfxB0Tx07TuIEdYokXYYB&#10;RVu0HXpWZDk2IEuapLw27L+Pkmy364odhuWgkCb58c3Lq1PD0YFpU0uR4/hiiBETVBa12OX469Nm&#10;kGFkLBEF4VKwHJ+ZwVeLjx8uj2rOEllJXjCNAESY+VHluLJWzaPI0Io1xFxIxQQIS6kbYoHVu6jQ&#10;5AjoDY+S4XASHaUulJaUGQNfr4MQLzx+WTJq78rSMIt4jiE261/t3617o8Ulme80UVVN2zDIP0TR&#10;kFqA0x7qmliC9rr+A6qpqZZGlvaCyiaSZVlT5nOAbOLhm2weK6KYzwWKY1RfJvP/YOnt4V6jushx&#10;ks4mWZZOMRKkgU49QO2I2HGGYp8ZO9kbY12OQIXcfqzjbHQ93UwGq3SWDdLRajSYpdlqEE+TbDVO&#10;lsvJp/Snq3Hkrbx9dFRm7t26JnnyUd1rUHKcAdL5OJW6cf9QIXTy7Tr37XL+KXyczkaTZARdpSCb&#10;jpN0Om59ddZKG/uZyQY5IscaUvK5kAOEEsLqVJwzI3ldbGrOPaN32zXX6EDc6EzSbLJp0X9T48Ip&#10;C+nMAqL74pMMufis7Jkzp8fFAyuh3BB94iPxg856P4RSJmwouKlIwYL78RB+nXe3Gs7CV9UDOuQS&#10;/PfYLUCnGUA67BBlq+9Mmd+T3nj4t8CCcW/hPUthe+OmFlK/B8Ahq9Zz0O+KFErjqrSVxRmGUcuw&#10;pUbRTQ19uyHG3hMNawmthlNj7+ApuTzmWLYURpXU39/77vRhW0CK0RHWPMfm255ohhH/ImCPZnGa&#10;urvgmXQ8TYDRryXb1xKxb9YSxiGGo6aoJ52+5R1Zatk8w0VaOq8gIoKC7xxTqztmbcP5gZtG2XLp&#10;1eAWKGJvxKOiDtxV1c3l0+mZaNUOr4Wxv5XdSSDzNzMcdJ2lkMu9lWXtB/ylrm294Y74wWlvnjtU&#10;r3mv9XKZF78AAAD//wMAUEsDBBQABgAIAAAAIQDAAMpU4AAAAAoBAAAPAAAAZHJzL2Rvd25yZXYu&#10;eG1sTI/BTsMwEETvSPyDtUhcUOukNKGEOBWq4MShtIG7Gy9JFHsd2W6b/j3uCU67qxnNvinXk9Hs&#10;hM73lgSk8wQYUmNVT62Ar/p9tgLmgyQltSUUcEEP6+r2ppSFsmfa4WkfWhZDyBdSQBfCWHDumw6N&#10;9HM7IkXtxzojQzxdy5WT5xhuNF8kSc6N7Cl+6OSImw6bYX80ArRbfj/V00M21MNlt8k+2u1b9inE&#10;/d30+gIs4BT+zHDFj+hQRaaDPZLyTAuYpVl0xpnnwK76Yrl6BHaIW5o+A69K/r9C9QsAAP//AwBQ&#10;SwECLQAUAAYACAAAACEAtoM4kv4AAADhAQAAEwAAAAAAAAAAAAAAAAAAAAAAW0NvbnRlbnRfVHlw&#10;ZXNdLnhtbFBLAQItABQABgAIAAAAIQA4/SH/1gAAAJQBAAALAAAAAAAAAAAAAAAAAC8BAABfcmVs&#10;cy8ucmVsc1BLAQItABQABgAIAAAAIQCppdLR1AIAAOEFAAAOAAAAAAAAAAAAAAAAAC4CAABkcnMv&#10;ZTJvRG9jLnhtbFBLAQItABQABgAIAAAAIQDAAMpU4AAAAAoBAAAPAAAAAAAAAAAAAAAAAC4FAABk&#10;cnMvZG93bnJldi54bWxQSwUGAAAAAAQABADzAAAAOwYAAAAA&#10;" fillcolor="#06486f" stroked="f" strokeweight="1pt">
              <w10:wrap anchorx="page"/>
            </v:rect>
          </w:pict>
        </mc:Fallback>
      </mc:AlternateContent>
    </w:r>
    <w:r w:rsidR="00EE7790" w:rsidRPr="009D6E55">
      <w:rPr>
        <w:noProof/>
        <w:lang w:eastAsia="en-GB"/>
      </w:rPr>
      <w:drawing>
        <wp:anchor distT="0" distB="0" distL="114300" distR="114300" simplePos="0" relativeHeight="251677696" behindDoc="0" locked="0" layoutInCell="1" allowOverlap="1" wp14:anchorId="6B43C19A" wp14:editId="2ACC0C21">
          <wp:simplePos x="0" y="0"/>
          <wp:positionH relativeFrom="margin">
            <wp:posOffset>2322195</wp:posOffset>
          </wp:positionH>
          <wp:positionV relativeFrom="page">
            <wp:posOffset>10115550</wp:posOffset>
          </wp:positionV>
          <wp:extent cx="1658620" cy="482600"/>
          <wp:effectExtent l="0" t="0" r="0" b="0"/>
          <wp:wrapNone/>
          <wp:docPr id="198890512" name="Picture 19889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555" b="7143"/>
                  <a:stretch/>
                </pic:blipFill>
                <pic:spPr bwMode="auto">
                  <a:xfrm>
                    <a:off x="0" y="0"/>
                    <a:ext cx="1658620" cy="48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7790" w:rsidRPr="00A30042">
      <w:rPr>
        <w:noProof/>
        <w:lang w:eastAsia="en-GB"/>
      </w:rPr>
      <mc:AlternateContent>
        <mc:Choice Requires="wps">
          <w:drawing>
            <wp:anchor distT="0" distB="0" distL="114300" distR="114300" simplePos="0" relativeHeight="251663360" behindDoc="0" locked="0" layoutInCell="1" allowOverlap="1" wp14:anchorId="0D59E1A0" wp14:editId="4C317803">
              <wp:simplePos x="0" y="0"/>
              <wp:positionH relativeFrom="page">
                <wp:posOffset>-5124</wp:posOffset>
              </wp:positionH>
              <wp:positionV relativeFrom="paragraph">
                <wp:posOffset>-141890</wp:posOffset>
              </wp:positionV>
              <wp:extent cx="7578725" cy="189230"/>
              <wp:effectExtent l="0" t="0" r="3175" b="1270"/>
              <wp:wrapNone/>
              <wp:docPr id="178753169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8725" cy="189230"/>
                      </a:xfrm>
                      <a:prstGeom prst="rect">
                        <a:avLst/>
                      </a:prstGeom>
                      <a:solidFill>
                        <a:srgbClr val="737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126DA2" id="Rectangle 2" o:spid="_x0000_s1026" style="position:absolute;margin-left:-.4pt;margin-top:-11.15pt;width:596.75pt;height:1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If1QIAAOMFAAAOAAAAZHJzL2Uyb0RvYy54bWysVFtr2zAUfh/sPwi9p44dJ3FCnZKkyxiU&#10;trQdfVZkOTbIkiYpt4399x1Jttt1ZQ9jCci6nPN95355dWo4OjBtailyHF8MMWKCyqIWuxx/fdoM&#10;MoyMJaIgXAqW4zMz+Grx8cPlUc1ZIivJC6YRgAgzP6ocV9aqeRQZWrGGmAupmIDHUuqGWDjqXVRo&#10;cgT0hkfJcDiJjlIXSkvKjIHb6/CIFx6/LBm1d2VpmEU8x2Cb9av269at0eKSzHeaqKqmrRnkH6xo&#10;SC2AtIe6Jpagva7/gGpqqqWRpb2gsolkWdaUeR/Am3j4xpvHiijmfYHgGNWHyfw/WHp7uNeoLiB3&#10;02w6HsWTGWRMkAZy9QDRI2LHGUq8b+xkb4x1XsIuePdjHWej6+lmMlils2yQjlajwSzNVoN4mmSr&#10;cbJcTj6lP12UI6/l9aOjMnNP7NLkt4/qXoOQOxnYOo5TqRv3hRihk0/YuU+Y46dwOR2D0ckYIwpv&#10;cTZLRj6jwNVpK23sZyYb5DY51uCS94UcwJRgVifiyIzkdbGpOfcHvduuuUYHAsUzHbl/68lvYlw4&#10;YSGdWkB0N97J4Iv3yp45c3JcPLASAg7Wh6j6Umc9D6GUCRt7I01FChbox0P4deyuOZyGj6oHdMgl&#10;8PfYLUAnGUA67GBlK+9Ume+UXnkY2P+m3Gt4Zilsr9zUQur3ADh41TIH+S5IITQuSltZnKEctQx9&#10;ahTd1JC3G2LsPdHQmNDCMGzsHSwll8ccy3aHUSX19/funTz0C7xidIRGz7H5tieaYcS/COikWZym&#10;bjL4QzqeJnDQr1+2r1/EvllLKIcYxpqifuvkLe+2pZbNM8ykpWOFJyIocOeYWt0d1jYMIJhqlC2X&#10;XgymgSL2Rjwq6sBdVF1dPp2eiVZt8Voo+1vZDQUyf1PDQdZpCrncW1nWvsBf4trGGyaJL5x26rlR&#10;9frspV5m8+IXAAAA//8DAFBLAwQUAAYACAAAACEASCqP2NsAAAAIAQAADwAAAGRycy9kb3ducmV2&#10;LnhtbEyPzU7DMBCE70i8g7VI3KjTVLQljVMBEgeOtH0AJ17iqPY62M4PPD3OCU6r0Yxmvi2PszVs&#10;RB86RwLWqwwYUuNUR62Ay/ntYQ8sRElKGkco4BsDHKvbm1IWyk30geMptiyVUCikAB1jX3AeGo1W&#10;hpXrkZL36byVMUnfcuXllMqt4XmWbbmVHaUFLXt81dhcT4MV8GV+mhqn9/Eyvmz20WwHrwMKcX83&#10;Px+ARZzjXxgW/IQOVWKq3UAqMCNgAY/p5PkG2OKvn/IdsFrA7hF4VfL/D1S/AAAA//8DAFBLAQIt&#10;ABQABgAIAAAAIQC2gziS/gAAAOEBAAATAAAAAAAAAAAAAAAAAAAAAABbQ29udGVudF9UeXBlc10u&#10;eG1sUEsBAi0AFAAGAAgAAAAhADj9If/WAAAAlAEAAAsAAAAAAAAAAAAAAAAALwEAAF9yZWxzLy5y&#10;ZWxzUEsBAi0AFAAGAAgAAAAhAG020h/VAgAA4wUAAA4AAAAAAAAAAAAAAAAALgIAAGRycy9lMm9E&#10;b2MueG1sUEsBAi0AFAAGAAgAAAAhAEgqj9jbAAAACAEAAA8AAAAAAAAAAAAAAAAALwUAAGRycy9k&#10;b3ducmV2LnhtbFBLBQYAAAAABAAEAPMAAAA3BgAAAAA=&#10;" fillcolor="#737373"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5F7A" w14:textId="35CBE27E" w:rsidR="00EE7790" w:rsidRDefault="007157B4" w:rsidP="00B27AC7">
    <w:pPr>
      <w:pStyle w:val="Footer"/>
      <w:tabs>
        <w:tab w:val="clear" w:pos="9026"/>
        <w:tab w:val="right" w:pos="9639"/>
      </w:tabs>
    </w:pPr>
    <w:r w:rsidRPr="0081063E">
      <w:rPr>
        <w:noProof/>
        <w:color w:val="4B4B4B"/>
        <w:spacing w:val="6"/>
        <w:lang w:eastAsia="en-GB"/>
      </w:rPr>
      <mc:AlternateContent>
        <mc:Choice Requires="wps">
          <w:drawing>
            <wp:anchor distT="45720" distB="45720" distL="114300" distR="114300" simplePos="0" relativeHeight="251671552" behindDoc="0" locked="0" layoutInCell="1" allowOverlap="1" wp14:anchorId="4CD95B46" wp14:editId="5002937D">
              <wp:simplePos x="0" y="0"/>
              <wp:positionH relativeFrom="page">
                <wp:posOffset>25400</wp:posOffset>
              </wp:positionH>
              <wp:positionV relativeFrom="page">
                <wp:posOffset>10144389</wp:posOffset>
              </wp:positionV>
              <wp:extent cx="7505700"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457200"/>
                      </a:xfrm>
                      <a:prstGeom prst="rect">
                        <a:avLst/>
                      </a:prstGeom>
                      <a:noFill/>
                      <a:ln w="9525">
                        <a:noFill/>
                        <a:miter lim="800000"/>
                        <a:headEnd/>
                        <a:tailEnd/>
                      </a:ln>
                    </wps:spPr>
                    <wps:txbx>
                      <w:txbxContent>
                        <w:p w14:paraId="042BF59B" w14:textId="77777777" w:rsidR="00EE7790" w:rsidRPr="007157B4" w:rsidRDefault="00EE7790" w:rsidP="007157B4">
                          <w:pPr>
                            <w:jc w:val="center"/>
                            <w:rPr>
                              <w:rFonts w:ascii="Gadugi" w:hAnsi="Gadugi" w:cs="Arial"/>
                              <w:color w:val="FFFFFF" w:themeColor="background1"/>
                              <w:spacing w:val="21"/>
                              <w:sz w:val="20"/>
                              <w:szCs w:val="20"/>
                            </w:rPr>
                          </w:pPr>
                          <w:r w:rsidRPr="007157B4">
                            <w:rPr>
                              <w:rFonts w:ascii="Gadugi" w:hAnsi="Gadugi" w:cs="Arial"/>
                              <w:color w:val="FFFFFF" w:themeColor="background1"/>
                              <w:spacing w:val="21"/>
                              <w:sz w:val="20"/>
                              <w:szCs w:val="20"/>
                            </w:rPr>
                            <w:t>Fairfield Avenue</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Droylsden</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Manchester</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M43 6AB  |  0161 370 1488</w:t>
                          </w:r>
                        </w:p>
                        <w:p w14:paraId="2579F5FB" w14:textId="77777777" w:rsidR="00EE7790" w:rsidRPr="007157B4" w:rsidRDefault="00EE7790" w:rsidP="007157B4">
                          <w:pPr>
                            <w:jc w:val="center"/>
                            <w:rPr>
                              <w:rFonts w:ascii="Gadugi" w:hAnsi="Gadugi" w:cs="Arial"/>
                              <w:color w:val="FFFFFF" w:themeColor="background1"/>
                              <w:spacing w:val="26"/>
                              <w:sz w:val="20"/>
                              <w:szCs w:val="20"/>
                            </w:rPr>
                          </w:pPr>
                          <w:r w:rsidRPr="007157B4">
                            <w:rPr>
                              <w:rFonts w:ascii="Gadugi" w:hAnsi="Gadugi" w:cs="Arial"/>
                              <w:color w:val="FFFFFF" w:themeColor="background1"/>
                              <w:spacing w:val="26"/>
                              <w:sz w:val="20"/>
                              <w:szCs w:val="20"/>
                            </w:rPr>
                            <w:t>admin@fairfieldhighschool.co.uk  |  www.fairfieldhighschool.co.uk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95B46" id="_x0000_t202" coordsize="21600,21600" o:spt="202" path="m,l,21600r21600,l21600,xe">
              <v:stroke joinstyle="miter"/>
              <v:path gradientshapeok="t" o:connecttype="rect"/>
            </v:shapetype>
            <v:shape id="Text Box 2" o:spid="_x0000_s1026" type="#_x0000_t202" style="position:absolute;margin-left:2pt;margin-top:798.75pt;width:591pt;height:36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VWBwIAAPMDAAAOAAAAZHJzL2Uyb0RvYy54bWysU8Fu2zAMvQ/YPwi6L3aCZGmNOEXXrsOA&#10;rhvQ9gMYWY6FSaImKbGzrx8lp2mw3YrpIEgi+cj3SK2uBqPZXvqg0NZ8Oik5k1Zgo+y25s9Pdx8u&#10;OAsRbAMaraz5QQZ+tX7/btW7Ss6wQ91IzwjEhqp3Ne9idFVRBNFJA2GCTloytugNRLr6bdF46And&#10;6GJWlh+LHn3jPAoZAr3ejka+zvhtK0X83rZBRqZrTrXFvPu8b9JerFdQbT24ToljGfCGKgwoS0lP&#10;ULcQge28+gfKKOExYBsnAk2BbauEzByIzbT8i81jB05mLiROcCeZwv+DFQ/7H56phno348yCoR49&#10;ySGyTziwWZKnd6Eir0dHfnGgZ3LNVIO7R/EzMIs3HditvPYe+05CQ+VNU2RxFjrihASy6b9hQ2lg&#10;FzEDDa03STtSgxE6telwak0qRdDjclEuliWZBNnmiyX1PqeA6iXa+RC/SDQsHWruqfUZHfb3IaZq&#10;oHpxScks3imtc/u1ZX3NLxezRQ44sxgVaTq1MjW/KNMa5yWR/GybHBxB6fFMCbQ9sk5ER8px2Azk&#10;mKTYYHMg/h7HKaRfQ4cO/W/OeprAmodfO/CSM/3VkoaX0/k8jWy+ZMqc+XPL5twCVhBUzSNn4/Em&#10;5jEfuV6T1q3KMrxWcqyVJiurc/wFaXTP79nr9a+u/wAAAP//AwBQSwMEFAAGAAgAAAAhAGzEW2Tf&#10;AAAADAEAAA8AAABkcnMvZG93bnJldi54bWxMj0FPwzAMhe9I/IfISNxYsmnt1tJ0mkBcQWyAxC1r&#10;vLaicaomW8u/xzuxm/389Py9YjO5TpxxCK0nDfOZAoFUedtSreFj//KwBhGiIWs6T6jhFwNsytub&#10;wuTWj/SO512sBYdQyI2GJsY+lzJUDToTZr5H4tvRD85EXoda2sGMHO46uVAqlc60xB8a0+NTg9XP&#10;7uQ0fL4ev7+W6q1+dkk/+klJcpnU+v5u2j6CiDjFfzNc8BkdSmY6+BPZIDoNS24SWU6yVQLiYpiv&#10;U9YOPKVploAsC3ldovwDAAD//wMAUEsBAi0AFAAGAAgAAAAhALaDOJL+AAAA4QEAABMAAAAAAAAA&#10;AAAAAAAAAAAAAFtDb250ZW50X1R5cGVzXS54bWxQSwECLQAUAAYACAAAACEAOP0h/9YAAACUAQAA&#10;CwAAAAAAAAAAAAAAAAAvAQAAX3JlbHMvLnJlbHNQSwECLQAUAAYACAAAACEA5JulVgcCAADzAwAA&#10;DgAAAAAAAAAAAAAAAAAuAgAAZHJzL2Uyb0RvYy54bWxQSwECLQAUAAYACAAAACEAbMRbZN8AAAAM&#10;AQAADwAAAAAAAAAAAAAAAABhBAAAZHJzL2Rvd25yZXYueG1sUEsFBgAAAAAEAAQA8wAAAG0FAAAA&#10;AA==&#10;" filled="f" stroked="f">
              <v:textbox>
                <w:txbxContent>
                  <w:p w14:paraId="042BF59B" w14:textId="77777777" w:rsidR="00EE7790" w:rsidRPr="007157B4" w:rsidRDefault="00EE7790" w:rsidP="007157B4">
                    <w:pPr>
                      <w:jc w:val="center"/>
                      <w:rPr>
                        <w:rFonts w:ascii="Gadugi" w:hAnsi="Gadugi" w:cs="Arial"/>
                        <w:color w:val="FFFFFF" w:themeColor="background1"/>
                        <w:spacing w:val="21"/>
                        <w:sz w:val="20"/>
                        <w:szCs w:val="20"/>
                      </w:rPr>
                    </w:pPr>
                    <w:r w:rsidRPr="007157B4">
                      <w:rPr>
                        <w:rFonts w:ascii="Gadugi" w:hAnsi="Gadugi" w:cs="Arial"/>
                        <w:color w:val="FFFFFF" w:themeColor="background1"/>
                        <w:spacing w:val="21"/>
                        <w:sz w:val="20"/>
                        <w:szCs w:val="20"/>
                      </w:rPr>
                      <w:t>Fairfield Avenue</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Droylsden</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Manchester</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w:t>
                    </w:r>
                    <w:r w:rsidRPr="007157B4">
                      <w:rPr>
                        <w:rFonts w:ascii="Gadugi" w:hAnsi="Gadugi" w:cs="Arial"/>
                        <w:color w:val="FFFFFF" w:themeColor="background1"/>
                        <w:spacing w:val="21"/>
                        <w:sz w:val="10"/>
                        <w:szCs w:val="10"/>
                      </w:rPr>
                      <w:t xml:space="preserve"> </w:t>
                    </w:r>
                    <w:r w:rsidRPr="007157B4">
                      <w:rPr>
                        <w:rFonts w:ascii="Gadugi" w:hAnsi="Gadugi" w:cs="Arial"/>
                        <w:color w:val="FFFFFF" w:themeColor="background1"/>
                        <w:spacing w:val="21"/>
                        <w:sz w:val="20"/>
                        <w:szCs w:val="20"/>
                      </w:rPr>
                      <w:t>M43 6AB  |  0161 370 1488</w:t>
                    </w:r>
                  </w:p>
                  <w:p w14:paraId="2579F5FB" w14:textId="77777777" w:rsidR="00EE7790" w:rsidRPr="007157B4" w:rsidRDefault="00EE7790" w:rsidP="007157B4">
                    <w:pPr>
                      <w:jc w:val="center"/>
                      <w:rPr>
                        <w:rFonts w:ascii="Gadugi" w:hAnsi="Gadugi" w:cs="Arial"/>
                        <w:color w:val="FFFFFF" w:themeColor="background1"/>
                        <w:spacing w:val="26"/>
                        <w:sz w:val="20"/>
                        <w:szCs w:val="20"/>
                      </w:rPr>
                    </w:pPr>
                    <w:r w:rsidRPr="007157B4">
                      <w:rPr>
                        <w:rFonts w:ascii="Gadugi" w:hAnsi="Gadugi" w:cs="Arial"/>
                        <w:color w:val="FFFFFF" w:themeColor="background1"/>
                        <w:spacing w:val="26"/>
                        <w:sz w:val="20"/>
                        <w:szCs w:val="20"/>
                      </w:rPr>
                      <w:t>admin@fairfieldhighschool.co.uk  |  www.fairfieldhighschool.co.uk</w:t>
                    </w:r>
                  </w:p>
                </w:txbxContent>
              </v:textbox>
              <w10:wrap anchorx="page" anchory="page"/>
            </v:shape>
          </w:pict>
        </mc:Fallback>
      </mc:AlternateContent>
    </w:r>
    <w:r w:rsidR="002D051C" w:rsidRPr="00EE7790">
      <w:rPr>
        <w:noProof/>
        <w:lang w:eastAsia="en-GB"/>
      </w:rPr>
      <mc:AlternateContent>
        <mc:Choice Requires="wps">
          <w:drawing>
            <wp:anchor distT="0" distB="0" distL="114300" distR="114300" simplePos="0" relativeHeight="251669504" behindDoc="0" locked="0" layoutInCell="1" allowOverlap="1" wp14:anchorId="5F9185D4" wp14:editId="36D0F964">
              <wp:simplePos x="0" y="0"/>
              <wp:positionH relativeFrom="page">
                <wp:align>left</wp:align>
              </wp:positionH>
              <wp:positionV relativeFrom="paragraph">
                <wp:posOffset>-32385</wp:posOffset>
              </wp:positionV>
              <wp:extent cx="7936230" cy="695325"/>
              <wp:effectExtent l="0" t="0" r="7620" b="9525"/>
              <wp:wrapNone/>
              <wp:docPr id="1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36230" cy="695325"/>
                      </a:xfrm>
                      <a:prstGeom prst="rect">
                        <a:avLst/>
                      </a:prstGeom>
                      <a:solidFill>
                        <a:srgbClr val="0648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701B0C6" id="Rectangle 1" o:spid="_x0000_s1026" alt="&quot;&quot;" style="position:absolute;margin-left:0;margin-top:-2.55pt;width:624.9pt;height:54.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PYlgIAAIYFAAAOAAAAZHJzL2Uyb0RvYy54bWysVFFPGzEMfp+0/xDlfVxb2gIVV1SBOk1C&#10;gICJ5zSX9CLl4ixJe+1+/Zzk7mAM7WFaH9L4bH+2v9i+vDo0muyF8wpMSccnI0qE4VApsy3p9+f1&#10;l3NKfGCmYhqMKOlReHq1/PzpsrULMYEadCUcQRDjF60taR2CXRSF57VomD8BKwwqJbiGBRTdtqgc&#10;axG90cVkNJoXLbjKOuDCe/x6k5V0mfClFDzcS+lFILqkmFtIp0vnJp7F8pItto7ZWvEuDfYPWTRM&#10;GQw6QN2wwMjOqT+gGsUdeJDhhENTgJSKi1QDVjMevavmqWZWpFqQHG8Hmvz/g+V3+wdHVIVvN6bE&#10;sAbf6BFZY2arBRlHflrrF2j2ZB9cJ3m8xmIP0jXxH8sgh8TpceBUHALh+PHs4nQ+OUXqOermF7PT&#10;ySyCFq/e1vnwVUBD4qWkDqMnKtn+1ods2pvEYB60qtZK6yS47eZaO7Jn8X3n0/P5ukP/zUybaGwg&#10;umXE+KWIleVa0i0ctYh22jwKiZxg9pOUSepGMcRhnAsTxllVs0rk8LMR/vrosX+jR6o0AUZkifEH&#10;7A6gt8wgPXbOsrOPriI18+A8+lti2XnwSJHBhMG5UQbcRwAaq+oiZ/uepExNZGkD1RE7xkEeJW/5&#10;WuG73TIfHpjD2cGnxn0Q7vGQGtqSQnejpAb386Pv0R5bGrWUtDiLJfU/dswJSvQ3g81+MZ5O4/Am&#10;YTo7m6Dg3mo2bzVm11wDtgP2M2aXrtE+6P4qHTQvuDZWMSqqmOEYu6Q8uF64DnlH4OLhYrVKZjiw&#10;loVb82R5BI+sxr58PrwwZ7vmDdj2d9DPLVu86+FsGz0NrHYBpEoN/sprxzcOe2qcbjHFbfJWTlav&#10;63P5CwAA//8DAFBLAwQUAAYACAAAACEAnS6JPN4AAAAIAQAADwAAAGRycy9kb3ducmV2LnhtbEyP&#10;wU7DMAyG70i8Q2QkLmhLN7UwStMJTXDiAFvZPWtMWzVxqibburfHO8HN1m/9/r5iPTkrTjiGzpOC&#10;xTwBgVR701Gj4Lt6n61AhKjJaOsJFVwwwLq8vSl0bvyZtnjaxUZwCYVcK2hjHHIpQ92i02HuByTO&#10;fvzodOR1bKQZ9ZnLnZXLJHmUTnfEH1o94KbFut8dnQI7pvunanrI+qq/bDfZR/P5ln0pdX83vb6A&#10;iDjFv2O44jM6lMx08EcyQVgFLBIVzLIFiGu6TJ/Z5MBTkqYgy0L+Fyh/AQAA//8DAFBLAQItABQA&#10;BgAIAAAAIQC2gziS/gAAAOEBAAATAAAAAAAAAAAAAAAAAAAAAABbQ29udGVudF9UeXBlc10ueG1s&#10;UEsBAi0AFAAGAAgAAAAhADj9If/WAAAAlAEAAAsAAAAAAAAAAAAAAAAALwEAAF9yZWxzLy5yZWxz&#10;UEsBAi0AFAAGAAgAAAAhACrRc9iWAgAAhgUAAA4AAAAAAAAAAAAAAAAALgIAAGRycy9lMm9Eb2Mu&#10;eG1sUEsBAi0AFAAGAAgAAAAhAJ0uiTzeAAAACAEAAA8AAAAAAAAAAAAAAAAA8AQAAGRycy9kb3du&#10;cmV2LnhtbFBLBQYAAAAABAAEAPMAAAD7BQAAAAA=&#10;" fillcolor="#06486f" stroked="f" strokeweight="1pt">
              <w10:wrap anchorx="page"/>
            </v:rect>
          </w:pict>
        </mc:Fallback>
      </mc:AlternateContent>
    </w:r>
    <w:r w:rsidR="00EE7790" w:rsidRPr="00EE7790">
      <w:rPr>
        <w:noProof/>
        <w:lang w:eastAsia="en-GB"/>
      </w:rPr>
      <mc:AlternateContent>
        <mc:Choice Requires="wps">
          <w:drawing>
            <wp:anchor distT="0" distB="0" distL="114300" distR="114300" simplePos="0" relativeHeight="251668480" behindDoc="0" locked="0" layoutInCell="1" allowOverlap="1" wp14:anchorId="1E5BAAD8" wp14:editId="3DB5D7FE">
              <wp:simplePos x="0" y="0"/>
              <wp:positionH relativeFrom="page">
                <wp:posOffset>-3175</wp:posOffset>
              </wp:positionH>
              <wp:positionV relativeFrom="paragraph">
                <wp:posOffset>-136847</wp:posOffset>
              </wp:positionV>
              <wp:extent cx="7578725" cy="189230"/>
              <wp:effectExtent l="0" t="0" r="3175" b="1270"/>
              <wp:wrapNone/>
              <wp:docPr id="1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8725" cy="189230"/>
                      </a:xfrm>
                      <a:prstGeom prst="rect">
                        <a:avLst/>
                      </a:prstGeom>
                      <a:solidFill>
                        <a:srgbClr val="737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A49B5D" id="Rectangle 2" o:spid="_x0000_s1026" style="position:absolute;margin-left:-.25pt;margin-top:-10.8pt;width:596.75pt;height:14.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7m0QIAANsFAAAOAAAAZHJzL2Uyb0RvYy54bWysVNtu2zAMfR+wfxD0njp2kuaCOkWSLsOA&#10;oi3aDn1WZDkxIEuapFy6Yf8+UrLdriv2MCwBZF3Ic8gjiheXp1qSg7Cu0iqn6VmfEqG4Liq1zenX&#10;x3VvQonzTBVMaiVy+iwcvZx//HBxNDOR6Z2WhbAEQJSbHU1Od96bWZI4vhM1c2faCAWHpbY187C0&#10;26Sw7AjotUyyfv88OWpbGKu5cA52r+IhnQf8shTc35alE57InEJsPow2jBsck/kFm20tM7uKN2Gw&#10;f4iiZpUC0g7qinlG9rb6A6quuNVOl/6M6zrRZVlxEXKAbNL+m2wedsyIkAuI40wnk/t/sPzmcGdJ&#10;VcDdgTyK1XBH96AaU1spSBZyEid/7TxmB7OY1Y9VOhlcjdfnveVwOukNB8tBbzqcLHvpOJssR9li&#10;cf5p+BPVTYJX8E+Oxs0CIV5PmD6YOwtGuHIwRY5TaWv8gjbkFC7qubso5OewOR6NJ+NsRAmHs3Qy&#10;zQbhJoGr9TbW+c9C1wQnObWQUsiFHSCUGFZrgmROy6pYV1KGhd1uVtKSA4OiGQ/w32Tym5lUaKw0&#10;ukVE3AlJxlxCVv5ZCrST6l6UIDREH1UNJS46Hsa5UD4NQbodK0SkH/Xh17Ljo0CPoGoAROQS+Dvs&#10;BqC1jCAtdoyysUdXEV5I59yP7H9z7jwCs1a+c64rpe17ABKyapijfStSlAZV2ujiGcrQ6vg+neHr&#10;Cu7tmjl/xyw8SKhNaDL+FoZS6mNOdTOjZKft9/f20R7eCZxScoQHnlP3bc+soER+UfCCpulwiB0h&#10;LIajcQYL+/pk8/pE7euVhnJIoZ0ZHqZo72U7La2un6AXLZAVjpjiwJ1T7m27WPnYeKCbcbFYBDPo&#10;Aob5a/VgOIKjqliXj6cnZk1TvB7K/ka3zYDN3tRwtEVPpRd7r8sqFPiLro3e0EFC4TTdDlvU63Ww&#10;eunJ818AAAD//wMAUEsDBBQABgAIAAAAIQA/0Jvz2wAAAAgBAAAPAAAAZHJzL2Rvd25yZXYueG1s&#10;TI/NTsMwEITvSLyDtUjcWiepiEKIUwESB46UPoATL3GEf4Lt/MDTsz3BaTWa0ew3zXGzhi0Y4uid&#10;gHyfAUPXezW6QcD5/WVXAYtJOiWNdyjgGyMc2+urRtbKr+4Nl1MaGJW4WEsBOqWp5jz2Gq2Mez+h&#10;I+/DBysTyTBwFeRK5dbwIstKbuXo6IOWEz5r7D9PsxXwZX76DtfX5bw8HapkyjnoiELc3myPD8AS&#10;bukvDBd8QoeWmDo/OxWZEbC7oyCdIi+BXfz8/kDjOgFVAbxt+P8B7S8AAAD//wMAUEsBAi0AFAAG&#10;AAgAAAAhALaDOJL+AAAA4QEAABMAAAAAAAAAAAAAAAAAAAAAAFtDb250ZW50X1R5cGVzXS54bWxQ&#10;SwECLQAUAAYACAAAACEAOP0h/9YAAACUAQAACwAAAAAAAAAAAAAAAAAvAQAAX3JlbHMvLnJlbHNQ&#10;SwECLQAUAAYACAAAACEAnsJe5tECAADbBQAADgAAAAAAAAAAAAAAAAAuAgAAZHJzL2Uyb0RvYy54&#10;bWxQSwECLQAUAAYACAAAACEAP9Cb89sAAAAIAQAADwAAAAAAAAAAAAAAAAArBQAAZHJzL2Rvd25y&#10;ZXYueG1sUEsFBgAAAAAEAAQA8wAAADMGAAAAAA==&#10;" fillcolor="#737373"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6EF5" w14:textId="77777777" w:rsidR="006B0F1D" w:rsidRDefault="006B0F1D" w:rsidP="00A30042">
      <w:r>
        <w:separator/>
      </w:r>
    </w:p>
  </w:footnote>
  <w:footnote w:type="continuationSeparator" w:id="0">
    <w:p w14:paraId="1E2DBCDE" w14:textId="77777777" w:rsidR="006B0F1D" w:rsidRDefault="006B0F1D" w:rsidP="00A3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5D6E" w14:textId="77777777" w:rsidR="00EE7790" w:rsidRDefault="00831FF8" w:rsidP="003C3A43">
    <w:pPr>
      <w:pStyle w:val="Header"/>
      <w:tabs>
        <w:tab w:val="clear" w:pos="4513"/>
        <w:tab w:val="clear" w:pos="9026"/>
        <w:tab w:val="center" w:pos="4820"/>
        <w:tab w:val="right" w:pos="9639"/>
      </w:tabs>
    </w:pPr>
    <w:r w:rsidRPr="009D6E55">
      <w:rPr>
        <w:noProof/>
        <w:lang w:eastAsia="en-GB"/>
      </w:rPr>
      <w:drawing>
        <wp:anchor distT="0" distB="0" distL="114300" distR="114300" simplePos="0" relativeHeight="251675648" behindDoc="0" locked="0" layoutInCell="1" allowOverlap="1" wp14:anchorId="20D5F078" wp14:editId="1DF12B5A">
          <wp:simplePos x="0" y="0"/>
          <wp:positionH relativeFrom="margin">
            <wp:posOffset>1293495</wp:posOffset>
          </wp:positionH>
          <wp:positionV relativeFrom="page">
            <wp:posOffset>114300</wp:posOffset>
          </wp:positionV>
          <wp:extent cx="3704590" cy="1078865"/>
          <wp:effectExtent l="0" t="0" r="0" b="0"/>
          <wp:wrapNone/>
          <wp:docPr id="865060387" name="Picture 8650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555" b="7143"/>
                  <a:stretch/>
                </pic:blipFill>
                <pic:spPr bwMode="auto">
                  <a:xfrm>
                    <a:off x="0" y="0"/>
                    <a:ext cx="3704590" cy="107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6E55">
      <w:rPr>
        <w:noProof/>
        <w:lang w:eastAsia="en-GB"/>
      </w:rPr>
      <mc:AlternateContent>
        <mc:Choice Requires="wps">
          <w:drawing>
            <wp:anchor distT="0" distB="0" distL="114300" distR="114300" simplePos="0" relativeHeight="251673600" behindDoc="0" locked="0" layoutInCell="1" allowOverlap="1" wp14:anchorId="51B6B4E7" wp14:editId="6946E379">
              <wp:simplePos x="0" y="0"/>
              <wp:positionH relativeFrom="page">
                <wp:align>left</wp:align>
              </wp:positionH>
              <wp:positionV relativeFrom="paragraph">
                <wp:posOffset>-449580</wp:posOffset>
              </wp:positionV>
              <wp:extent cx="9567081" cy="1261092"/>
              <wp:effectExtent l="0" t="0" r="0" b="0"/>
              <wp:wrapNone/>
              <wp:docPr id="1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67081" cy="1261092"/>
                      </a:xfrm>
                      <a:prstGeom prst="rect">
                        <a:avLst/>
                      </a:prstGeom>
                      <a:solidFill>
                        <a:srgbClr val="0648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C2BC486" id="Rectangle 1" o:spid="_x0000_s1026" style="position:absolute;margin-left:0;margin-top:-35.4pt;width:753.3pt;height:99.3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S60QIAANwFAAAOAAAAZHJzL2Uyb0RvYy54bWysVEtv2zAMvg/YfxB0T/2IkzhBnSJJl2FA&#10;0RZth54VWU4MyJImKa8N+++jJNvtumKHYTkopEV+JD+RvLw6NRwdmDa1FAVOLmKMmKCyrMW2wF+f&#10;1oMcI2OJKAmXghX4zAy+mn/8cHlUM5bKneQl0whAhJkdVYF31qpZFBm6Yw0xF1IxAZeV1A2xoOpt&#10;VGpyBPSGR2kcj6Oj1KXSkjJj4Ot1uMRzj19VjNq7qjLMIl5gyM36U/tz485ofklmW03UrqZtGuQf&#10;smhILSBoD3VNLEF7Xf8B1dRUSyMre0FlE8mqqinzNUA1SfymmscdUczXAuQY1dNk/h8svT3ca1SX&#10;8HZDjARp4I0egDUitpyhxNfETvbGWFcdSKGqH6skH15P1uPBMpvmg2y4HA6mWb4cJJM0X47SxWL8&#10;Kfvp2I28l/ePjsrMfED3PF58VPcajJxmQHQxTpVu3D9wg07+oc79Q7n4FD5OR+NJnCcYUbhL0nES&#10;T9M2WOeutLGfmWyQEwqsoSZfDDlALiGvzsRFM5LX5brm3Ct6u1lxjQ7Edc04y8frFv03My6csZDO&#10;LSC6L77KUIwvy545c3ZcPLAKmIb0U5+J73HWxyGUMmED42ZHShbCj2L4ddHdVDgPT6sHdMgVxO+x&#10;W4DOMoB02CHL1t65Mj8ivXP8t8SCc+/hI0the+emFlK/B8ChqjZysO9ICtQ4ljayPEMfahkG1Ci6&#10;ruHdboix90TDRMLswpaxd3BUXB4LLFsJo53U39/77uxhUOAWoyNMeIHNtz3RDCP+RcAITZMscyvB&#10;K9lokoKiX99sXt+IfbOS0A7QdJCdF5295Z1Yadk8wzJauKhwRQSF2AWmVnfKyobNA+uMssXCm8Ea&#10;UMTeiEdFHbhj1fXl0+mZaNU2r4W+v5XdNiCzNz0cbJ2nkIu9lVXtG/yF15ZvWCG+cdp153bUa91b&#10;vSzl+S8AAAD//wMAUEsDBBQABgAIAAAAIQAhf2ys3wAAAAkBAAAPAAAAZHJzL2Rvd25yZXYueG1s&#10;TI/LTsMwEEX3SPyDNUhsUGtTkaQKcSpUwYoFtIG9Gw9JFD8i223Tv2e6gt2M7ujOOdVmtoadMMTB&#10;OwmPSwEMXev14DoJX83bYg0sJuW0Mt6hhAtG2NS3N5UqtT+7HZ72qWNU4mKpJPQpTSXnse3Rqrj0&#10;EzrKfnywKtEaOq6DOlO5NXwlRM6tGhx96NWE2x7bcX+0Ekx4+i6a+SEbm/Gy22bv3cdr9inl/d38&#10;8gws4Zz+juGKT+hQE9PBH52OzEggkSRhUQgSuMaZyHNgB5pWxRp4XfH/BvUvAAAA//8DAFBLAQIt&#10;ABQABgAIAAAAIQC2gziS/gAAAOEBAAATAAAAAAAAAAAAAAAAAAAAAABbQ29udGVudF9UeXBlc10u&#10;eG1sUEsBAi0AFAAGAAgAAAAhADj9If/WAAAAlAEAAAsAAAAAAAAAAAAAAAAALwEAAF9yZWxzLy5y&#10;ZWxzUEsBAi0AFAAGAAgAAAAhAClq5LrRAgAA3AUAAA4AAAAAAAAAAAAAAAAALgIAAGRycy9lMm9E&#10;b2MueG1sUEsBAi0AFAAGAAgAAAAhACF/bKzfAAAACQEAAA8AAAAAAAAAAAAAAAAAKwUAAGRycy9k&#10;b3ducmV2LnhtbFBLBQYAAAAABAAEAPMAAAA3BgAAAAA=&#10;" fillcolor="#06486f"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B32F0"/>
    <w:multiLevelType w:val="hybridMultilevel"/>
    <w:tmpl w:val="C050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57954"/>
    <w:multiLevelType w:val="hybridMultilevel"/>
    <w:tmpl w:val="ABE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A20FE"/>
    <w:multiLevelType w:val="hybridMultilevel"/>
    <w:tmpl w:val="4EB4DA9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42"/>
    <w:rsid w:val="00010DAB"/>
    <w:rsid w:val="000137C2"/>
    <w:rsid w:val="00026A77"/>
    <w:rsid w:val="000361F6"/>
    <w:rsid w:val="00041BA8"/>
    <w:rsid w:val="000866C0"/>
    <w:rsid w:val="00094BD3"/>
    <w:rsid w:val="001038B7"/>
    <w:rsid w:val="001B3F9C"/>
    <w:rsid w:val="001B7D04"/>
    <w:rsid w:val="002428DD"/>
    <w:rsid w:val="002D051C"/>
    <w:rsid w:val="002F171E"/>
    <w:rsid w:val="003C3691"/>
    <w:rsid w:val="003C3A43"/>
    <w:rsid w:val="003D4972"/>
    <w:rsid w:val="003F76FF"/>
    <w:rsid w:val="00490297"/>
    <w:rsid w:val="00502BFF"/>
    <w:rsid w:val="0056259C"/>
    <w:rsid w:val="00582CA7"/>
    <w:rsid w:val="006B0F1D"/>
    <w:rsid w:val="007157B4"/>
    <w:rsid w:val="00831FF8"/>
    <w:rsid w:val="008505A8"/>
    <w:rsid w:val="00885C36"/>
    <w:rsid w:val="009A54C7"/>
    <w:rsid w:val="009C01F7"/>
    <w:rsid w:val="00A30042"/>
    <w:rsid w:val="00A77C85"/>
    <w:rsid w:val="00A87FC0"/>
    <w:rsid w:val="00B00C51"/>
    <w:rsid w:val="00B0489D"/>
    <w:rsid w:val="00B24204"/>
    <w:rsid w:val="00B27AC7"/>
    <w:rsid w:val="00D93B98"/>
    <w:rsid w:val="00DA5C47"/>
    <w:rsid w:val="00DF3B72"/>
    <w:rsid w:val="00DF6C4A"/>
    <w:rsid w:val="00DF6E50"/>
    <w:rsid w:val="00E050A5"/>
    <w:rsid w:val="00E22946"/>
    <w:rsid w:val="00E35821"/>
    <w:rsid w:val="00E80082"/>
    <w:rsid w:val="00EE7790"/>
    <w:rsid w:val="00F767F7"/>
    <w:rsid w:val="00FA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E338"/>
  <w15:chartTrackingRefBased/>
  <w15:docId w15:val="{FBAE51B2-0CD2-4949-9437-D594DD12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C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4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0042"/>
  </w:style>
  <w:style w:type="paragraph" w:styleId="Footer">
    <w:name w:val="footer"/>
    <w:basedOn w:val="Normal"/>
    <w:link w:val="FooterChar"/>
    <w:uiPriority w:val="99"/>
    <w:unhideWhenUsed/>
    <w:rsid w:val="00A3004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0042"/>
  </w:style>
  <w:style w:type="paragraph" w:styleId="BalloonText">
    <w:name w:val="Balloon Text"/>
    <w:basedOn w:val="Normal"/>
    <w:link w:val="BalloonTextChar"/>
    <w:uiPriority w:val="99"/>
    <w:semiHidden/>
    <w:unhideWhenUsed/>
    <w:rsid w:val="00B27AC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27AC7"/>
    <w:rPr>
      <w:rFonts w:ascii="Segoe UI" w:hAnsi="Segoe UI" w:cs="Segoe UI"/>
      <w:sz w:val="18"/>
      <w:szCs w:val="18"/>
    </w:rPr>
  </w:style>
  <w:style w:type="paragraph" w:styleId="ListParagraph">
    <w:name w:val="List Paragraph"/>
    <w:basedOn w:val="Normal"/>
    <w:uiPriority w:val="34"/>
    <w:qFormat/>
    <w:rsid w:val="00B27AC7"/>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866C0"/>
    <w:rPr>
      <w:color w:val="0563C1" w:themeColor="hyperlink"/>
      <w:u w:val="single"/>
    </w:rPr>
  </w:style>
  <w:style w:type="paragraph" w:styleId="NoSpacing">
    <w:name w:val="No Spacing"/>
    <w:uiPriority w:val="1"/>
    <w:qFormat/>
    <w:rsid w:val="000866C0"/>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eckett@fairfieldhighschool.co.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9" ma:contentTypeDescription="Create a new document." ma:contentTypeScope="" ma:versionID="6d03e80bfe64311a02fde752931d1613">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63d563b4fe6259ff9bf441f9c2e1b5cf"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5A429-E6F9-4A50-A662-DCE55A6F5D6A}"/>
</file>

<file path=customXml/itemProps2.xml><?xml version="1.0" encoding="utf-8"?>
<ds:datastoreItem xmlns:ds="http://schemas.openxmlformats.org/officeDocument/2006/customXml" ds:itemID="{C6B65A97-7036-4BBB-A440-F6498632E8F5}"/>
</file>

<file path=customXml/itemProps3.xml><?xml version="1.0" encoding="utf-8"?>
<ds:datastoreItem xmlns:ds="http://schemas.openxmlformats.org/officeDocument/2006/customXml" ds:itemID="{7D90A77B-4491-4FA6-8969-63FF29EDDCF1}"/>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Head - Mr DiPaola</dc:creator>
  <cp:keywords/>
  <dc:description/>
  <cp:lastModifiedBy>Admin - Miss Eyre</cp:lastModifiedBy>
  <cp:revision>2</cp:revision>
  <cp:lastPrinted>2025-01-27T12:43:00Z</cp:lastPrinted>
  <dcterms:created xsi:type="dcterms:W3CDTF">2025-09-05T09:43:00Z</dcterms:created>
  <dcterms:modified xsi:type="dcterms:W3CDTF">2025-09-05T09:43:00Z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2082347175</vt:i4>
  </property>
  <property fmtid="{D5CDD505-2E9C-101B-9397-08002B2CF9AE}" pid="3" name="_NewReviewCycle">
    <vt:lpwstr/>
  </property>
  <property fmtid="{D5CDD505-2E9C-101B-9397-08002B2CF9AE}" pid="4" name="_EmailSubject">
    <vt:lpwstr>letters</vt:lpwstr>
  </property>
  <property fmtid="{D5CDD505-2E9C-101B-9397-08002B2CF9AE}" pid="5" name="_AuthorEmail">
    <vt:lpwstr>ADiPaola@fairfieldhighschool.co.uk</vt:lpwstr>
  </property>
  <property fmtid="{D5CDD505-2E9C-101B-9397-08002B2CF9AE}" pid="6" name="_AuthorEmailDisplayName">
    <vt:lpwstr>Assistant Head - Mr DiPaola</vt:lpwstr>
  </property>
  <property fmtid="{D5CDD505-2E9C-101B-9397-08002B2CF9AE}" pid="7" name="_ReviewingToolsShownOnce">
    <vt:lpwstr/>
  </property>
  <property fmtid="{D5CDD505-2E9C-101B-9397-08002B2CF9AE}" pid="8" name="ContentTypeId">
    <vt:lpwstr>0x01010045366CF820850848ADC8CBDCF9B263C3</vt:lpwstr>
  </property>
</Properties>
</file>