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C6425" w14:textId="77777777" w:rsidR="0083318A" w:rsidRDefault="00863CA3">
      <w:pPr>
        <w:spacing w:after="0" w:line="360" w:lineRule="auto"/>
        <w:rPr>
          <w:rFonts w:ascii="Arial" w:hAnsi="Arial" w:cs="Arial"/>
          <w:b/>
        </w:rPr>
      </w:pPr>
      <w:bookmarkStart w:id="0" w:name="_Hlk127434151"/>
      <w:r>
        <w:rPr>
          <w:rFonts w:ascii="Arial" w:hAnsi="Arial" w:cs="Arial"/>
          <w:b/>
          <w:bCs/>
        </w:rPr>
        <w:t>JOB TITLE:</w:t>
      </w:r>
      <w:r>
        <w:rPr>
          <w:rFonts w:ascii="Arial" w:hAnsi="Arial" w:cs="Arial"/>
          <w:b/>
          <w:bCs/>
        </w:rPr>
        <w:tab/>
      </w:r>
      <w:r>
        <w:rPr>
          <w:rFonts w:ascii="Arial" w:hAnsi="Arial" w:cs="Arial"/>
          <w:b/>
          <w:bCs/>
        </w:rPr>
        <w:tab/>
        <w:t>Exam Invigilator</w:t>
      </w:r>
    </w:p>
    <w:bookmarkEnd w:id="0"/>
    <w:p w14:paraId="308AA640" w14:textId="77777777" w:rsidR="0083318A" w:rsidRDefault="00863CA3">
      <w:pPr>
        <w:spacing w:after="0" w:line="360" w:lineRule="auto"/>
        <w:rPr>
          <w:rFonts w:ascii="Arial" w:hAnsi="Arial" w:cs="Arial"/>
          <w:b/>
          <w:bCs/>
        </w:rPr>
      </w:pPr>
      <w:r>
        <w:rPr>
          <w:rFonts w:ascii="Arial" w:hAnsi="Arial" w:cs="Arial"/>
          <w:b/>
          <w:bCs/>
        </w:rPr>
        <w:t>SCHOOL:</w:t>
      </w:r>
      <w:r>
        <w:rPr>
          <w:rFonts w:ascii="Arial" w:hAnsi="Arial" w:cs="Arial"/>
          <w:b/>
          <w:bCs/>
        </w:rPr>
        <w:tab/>
      </w:r>
      <w:r>
        <w:rPr>
          <w:rFonts w:ascii="Arial" w:hAnsi="Arial" w:cs="Arial"/>
          <w:b/>
          <w:bCs/>
        </w:rPr>
        <w:tab/>
        <w:t xml:space="preserve">Longdendale High School </w:t>
      </w:r>
    </w:p>
    <w:p w14:paraId="5218B1AD" w14:textId="77777777" w:rsidR="0083318A" w:rsidRDefault="00863CA3">
      <w:pPr>
        <w:spacing w:after="0" w:line="360" w:lineRule="auto"/>
        <w:ind w:left="2160" w:hanging="2160"/>
        <w:rPr>
          <w:rFonts w:ascii="Arial" w:hAnsi="Arial" w:cs="Arial"/>
          <w:b/>
        </w:rPr>
      </w:pPr>
      <w:r>
        <w:rPr>
          <w:rFonts w:ascii="Arial" w:hAnsi="Arial" w:cs="Arial"/>
          <w:b/>
          <w:bCs/>
        </w:rPr>
        <w:t>RESPONSIBLE TO:</w:t>
      </w:r>
      <w:r>
        <w:rPr>
          <w:rFonts w:ascii="Arial" w:hAnsi="Arial" w:cs="Arial"/>
          <w:b/>
          <w:bCs/>
        </w:rPr>
        <w:tab/>
        <w:t>Examinations Manager / Deputy Exams Officer</w:t>
      </w:r>
    </w:p>
    <w:p w14:paraId="18651E2E" w14:textId="01FC16D4" w:rsidR="0083318A" w:rsidRDefault="00863CA3">
      <w:pPr>
        <w:spacing w:after="240" w:line="360" w:lineRule="auto"/>
        <w:rPr>
          <w:rFonts w:ascii="Arial" w:hAnsi="Arial" w:cs="Arial"/>
          <w:b/>
          <w:bCs/>
        </w:rPr>
      </w:pPr>
      <w:r>
        <w:rPr>
          <w:rFonts w:ascii="Arial" w:hAnsi="Arial" w:cs="Arial"/>
          <w:b/>
          <w:bCs/>
        </w:rPr>
        <w:t>GRADE:</w:t>
      </w:r>
      <w:r>
        <w:rPr>
          <w:rFonts w:ascii="Arial" w:hAnsi="Arial" w:cs="Arial"/>
          <w:b/>
          <w:bCs/>
        </w:rPr>
        <w:tab/>
      </w:r>
      <w:r>
        <w:rPr>
          <w:rFonts w:ascii="Arial" w:hAnsi="Arial" w:cs="Arial"/>
          <w:b/>
          <w:bCs/>
        </w:rPr>
        <w:tab/>
        <w:t xml:space="preserve">B SCP 3 </w:t>
      </w:r>
    </w:p>
    <w:p w14:paraId="7A438680" w14:textId="77777777" w:rsidR="0083318A" w:rsidRDefault="00863CA3">
      <w:pPr>
        <w:rPr>
          <w:rFonts w:ascii="Arial" w:hAnsi="Arial" w:cs="Arial"/>
        </w:rPr>
      </w:pPr>
      <w:r>
        <w:rPr>
          <w:rFonts w:ascii="Arial" w:hAnsi="Arial" w:cs="Arial"/>
          <w:b/>
          <w:bCs/>
        </w:rPr>
        <w:t>PURPOSE OF POST:</w:t>
      </w:r>
      <w:r>
        <w:rPr>
          <w:rFonts w:ascii="Arial" w:hAnsi="Arial" w:cs="Arial"/>
          <w:b/>
          <w:bCs/>
        </w:rPr>
        <w:tab/>
      </w:r>
      <w:r>
        <w:rPr>
          <w:rFonts w:ascii="Arial" w:hAnsi="Arial" w:cs="Arial"/>
        </w:rPr>
        <w:t xml:space="preserve"> </w:t>
      </w:r>
    </w:p>
    <w:p w14:paraId="0B8BDAC2" w14:textId="77777777" w:rsidR="0083318A" w:rsidRDefault="00863CA3">
      <w:pPr>
        <w:rPr>
          <w:rFonts w:ascii="Arial" w:eastAsia="Calibri" w:hAnsi="Arial" w:cs="Arial"/>
          <w:spacing w:val="-2"/>
        </w:rPr>
      </w:pPr>
      <w:r>
        <w:rPr>
          <w:rFonts w:ascii="Arial" w:eastAsia="Calibri" w:hAnsi="Arial" w:cs="Arial"/>
          <w:spacing w:val="-2"/>
        </w:rPr>
        <w:t>To participate in conducting external examinations for students, ensuring that all JCQ regulatory requirements for the conduct of examinations are strictly adhered to.</w:t>
      </w:r>
    </w:p>
    <w:p w14:paraId="0F53FA81" w14:textId="77777777" w:rsidR="0083318A" w:rsidRDefault="00863CA3">
      <w:pPr>
        <w:rPr>
          <w:rFonts w:ascii="Arial" w:hAnsi="Arial" w:cs="Arial"/>
          <w:b/>
          <w:bCs/>
        </w:rPr>
      </w:pPr>
      <w:r>
        <w:rPr>
          <w:rFonts w:ascii="Arial" w:hAnsi="Arial" w:cs="Arial"/>
          <w:b/>
          <w:bCs/>
        </w:rPr>
        <w:t>KEY RESPONSIBILITIES:</w:t>
      </w:r>
    </w:p>
    <w:tbl>
      <w:tblPr>
        <w:tblW w:w="10198" w:type="dxa"/>
        <w:tblBorders>
          <w:top w:val="single" w:sz="6" w:space="0" w:color="192F57"/>
          <w:left w:val="single" w:sz="6" w:space="0" w:color="192F57"/>
          <w:bottom w:val="single" w:sz="6" w:space="0" w:color="192F57"/>
          <w:right w:val="single" w:sz="6" w:space="0" w:color="192F57"/>
        </w:tblBorders>
        <w:tblLayout w:type="fixed"/>
        <w:tblLook w:val="0000" w:firstRow="0" w:lastRow="0" w:firstColumn="0" w:lastColumn="0" w:noHBand="0" w:noVBand="0"/>
      </w:tblPr>
      <w:tblGrid>
        <w:gridCol w:w="10198"/>
      </w:tblGrid>
      <w:tr w:rsidR="0083318A" w14:paraId="45376FBC" w14:textId="77777777">
        <w:tc>
          <w:tcPr>
            <w:tcW w:w="10198" w:type="dxa"/>
            <w:shd w:val="clear" w:color="auto" w:fill="192F57"/>
          </w:tcPr>
          <w:p w14:paraId="23BDD8EB" w14:textId="77777777" w:rsidR="0083318A" w:rsidRDefault="00863CA3">
            <w:pPr>
              <w:pStyle w:val="Heading9"/>
              <w:tabs>
                <w:tab w:val="left" w:pos="3375"/>
              </w:tabs>
              <w:spacing w:before="80" w:after="80"/>
              <w:ind w:left="57" w:right="113"/>
              <w:rPr>
                <w:rFonts w:ascii="Arial" w:hAnsi="Arial" w:cs="Arial"/>
                <w:i w:val="0"/>
                <w:color w:val="14355B"/>
                <w:sz w:val="28"/>
                <w:szCs w:val="28"/>
              </w:rPr>
            </w:pPr>
            <w:r>
              <w:rPr>
                <w:rFonts w:ascii="Arial" w:hAnsi="Arial" w:cs="Arial"/>
                <w:i w:val="0"/>
                <w:color w:val="FFFFFF" w:themeColor="background1"/>
                <w:sz w:val="28"/>
                <w:szCs w:val="28"/>
              </w:rPr>
              <w:t>Specific Responsibilities</w:t>
            </w:r>
          </w:p>
        </w:tc>
      </w:tr>
      <w:tr w:rsidR="0083318A" w14:paraId="5C321A79" w14:textId="77777777">
        <w:tc>
          <w:tcPr>
            <w:tcW w:w="10198" w:type="dxa"/>
            <w:shd w:val="clear" w:color="auto" w:fill="E6DED5"/>
          </w:tcPr>
          <w:p w14:paraId="7AC65A42" w14:textId="77777777" w:rsidR="0083318A" w:rsidRDefault="00863CA3">
            <w:pPr>
              <w:pStyle w:val="BodyTextIndent"/>
              <w:numPr>
                <w:ilvl w:val="0"/>
                <w:numId w:val="20"/>
              </w:numPr>
              <w:spacing w:before="120" w:after="60" w:line="240" w:lineRule="auto"/>
              <w:ind w:left="357" w:hanging="357"/>
              <w:rPr>
                <w:rFonts w:ascii="Arial" w:hAnsi="Arial" w:cs="Arial"/>
              </w:rPr>
            </w:pPr>
            <w:r>
              <w:rPr>
                <w:rFonts w:ascii="Arial" w:hAnsi="Arial" w:cs="Arial"/>
              </w:rPr>
              <w:t>To check the examination room prior to the arrival of candidates to ensure that:</w:t>
            </w:r>
          </w:p>
          <w:p w14:paraId="26818373" w14:textId="77777777" w:rsidR="0083318A" w:rsidRDefault="00863CA3">
            <w:pPr>
              <w:pStyle w:val="BodyTextIndent"/>
              <w:numPr>
                <w:ilvl w:val="0"/>
                <w:numId w:val="27"/>
              </w:numPr>
              <w:spacing w:after="0" w:line="240" w:lineRule="auto"/>
              <w:ind w:left="714" w:hanging="357"/>
              <w:rPr>
                <w:rFonts w:ascii="Arial" w:hAnsi="Arial" w:cs="Arial"/>
              </w:rPr>
            </w:pPr>
            <w:r>
              <w:rPr>
                <w:rFonts w:ascii="Arial" w:hAnsi="Arial" w:cs="Arial"/>
              </w:rPr>
              <w:t>Heating, lighting, ventilation and levels of extraneous noise are acceptable</w:t>
            </w:r>
          </w:p>
          <w:p w14:paraId="519C94CA" w14:textId="77777777" w:rsidR="0083318A" w:rsidRDefault="00863CA3">
            <w:pPr>
              <w:pStyle w:val="BodyTextIndent"/>
              <w:numPr>
                <w:ilvl w:val="0"/>
                <w:numId w:val="27"/>
              </w:numPr>
              <w:spacing w:after="0" w:line="240" w:lineRule="auto"/>
              <w:ind w:left="714" w:hanging="357"/>
              <w:rPr>
                <w:rFonts w:ascii="Arial" w:hAnsi="Arial" w:cs="Arial"/>
              </w:rPr>
            </w:pPr>
            <w:r>
              <w:rPr>
                <w:rFonts w:ascii="Arial" w:hAnsi="Arial" w:cs="Arial"/>
              </w:rPr>
              <w:t>No display materials that might be helpful to candidates are visible</w:t>
            </w:r>
          </w:p>
          <w:p w14:paraId="7F04E431" w14:textId="77777777" w:rsidR="0083318A" w:rsidRDefault="00863CA3">
            <w:pPr>
              <w:pStyle w:val="BodyTextIndent"/>
              <w:numPr>
                <w:ilvl w:val="0"/>
                <w:numId w:val="27"/>
              </w:numPr>
              <w:spacing w:after="0" w:line="240" w:lineRule="auto"/>
              <w:ind w:left="714" w:hanging="357"/>
              <w:rPr>
                <w:rFonts w:ascii="Arial" w:hAnsi="Arial" w:cs="Arial"/>
              </w:rPr>
            </w:pPr>
            <w:r>
              <w:rPr>
                <w:rFonts w:ascii="Arial" w:hAnsi="Arial" w:cs="Arial"/>
              </w:rPr>
              <w:t>A reliable clock of readable size is visible to each candidate</w:t>
            </w:r>
          </w:p>
          <w:p w14:paraId="79B331B2" w14:textId="77777777" w:rsidR="0083318A" w:rsidRDefault="00863CA3">
            <w:pPr>
              <w:pStyle w:val="BodyTextIndent"/>
              <w:numPr>
                <w:ilvl w:val="0"/>
                <w:numId w:val="27"/>
              </w:numPr>
              <w:spacing w:after="0" w:line="240" w:lineRule="auto"/>
              <w:ind w:left="714" w:hanging="357"/>
              <w:rPr>
                <w:rFonts w:ascii="Arial" w:hAnsi="Arial" w:cs="Arial"/>
              </w:rPr>
            </w:pPr>
            <w:r>
              <w:rPr>
                <w:rFonts w:ascii="Arial" w:hAnsi="Arial" w:cs="Arial"/>
              </w:rPr>
              <w:t>The Warning to Candidates is displayed both inside and outside the examination room</w:t>
            </w:r>
          </w:p>
          <w:p w14:paraId="6A866A47" w14:textId="77777777" w:rsidR="0083318A" w:rsidRDefault="00863CA3">
            <w:pPr>
              <w:pStyle w:val="BodyTextIndent"/>
              <w:numPr>
                <w:ilvl w:val="0"/>
                <w:numId w:val="27"/>
              </w:numPr>
              <w:spacing w:after="0" w:line="240" w:lineRule="auto"/>
              <w:ind w:left="714" w:hanging="357"/>
              <w:rPr>
                <w:rFonts w:ascii="Arial" w:hAnsi="Arial" w:cs="Arial"/>
              </w:rPr>
            </w:pPr>
            <w:r>
              <w:rPr>
                <w:rFonts w:ascii="Arial" w:hAnsi="Arial" w:cs="Arial"/>
              </w:rPr>
              <w:t>The Notice to Candidates is displayed in a public place outside the examination room</w:t>
            </w:r>
          </w:p>
          <w:p w14:paraId="41A8264C" w14:textId="77777777" w:rsidR="0083318A" w:rsidRDefault="00863CA3">
            <w:pPr>
              <w:pStyle w:val="BodyTextIndent"/>
              <w:numPr>
                <w:ilvl w:val="0"/>
                <w:numId w:val="27"/>
              </w:numPr>
              <w:spacing w:after="160" w:line="240" w:lineRule="auto"/>
              <w:ind w:left="714" w:hanging="357"/>
              <w:rPr>
                <w:rFonts w:ascii="Arial" w:hAnsi="Arial" w:cs="Arial"/>
              </w:rPr>
            </w:pPr>
            <w:r>
              <w:rPr>
                <w:rFonts w:ascii="Arial" w:hAnsi="Arial" w:cs="Arial"/>
              </w:rPr>
              <w:t>The seating arrangements prevent candidates, intentionally or otherwise, from overseeing the work of others</w:t>
            </w:r>
          </w:p>
          <w:p w14:paraId="6AD1F8CA"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To be fully aware of the regulations according to “The Instructions for Conducting Examinations”.</w:t>
            </w:r>
          </w:p>
          <w:p w14:paraId="14424CA8"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To ensure that a signed record is kept of the seating and invigilation arrangements for any examination session that you participate in.</w:t>
            </w:r>
          </w:p>
          <w:p w14:paraId="4E837277"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To carry out checks on the identity of candidates on their arrival.</w:t>
            </w:r>
          </w:p>
          <w:p w14:paraId="23CB2A3B" w14:textId="77777777" w:rsidR="0083318A" w:rsidRDefault="00863CA3">
            <w:pPr>
              <w:pStyle w:val="BodyTextIndent"/>
              <w:numPr>
                <w:ilvl w:val="0"/>
                <w:numId w:val="20"/>
              </w:numPr>
              <w:spacing w:after="60" w:line="240" w:lineRule="auto"/>
              <w:ind w:left="351" w:hanging="357"/>
              <w:rPr>
                <w:rFonts w:ascii="Arial" w:hAnsi="Arial" w:cs="Arial"/>
              </w:rPr>
            </w:pPr>
            <w:r>
              <w:rPr>
                <w:rFonts w:ascii="Arial" w:hAnsi="Arial" w:cs="Arial"/>
              </w:rPr>
              <w:t>To take all reasonable steps to ensure that:</w:t>
            </w:r>
          </w:p>
          <w:p w14:paraId="441FDB98" w14:textId="77777777" w:rsidR="0083318A" w:rsidRDefault="00863CA3">
            <w:pPr>
              <w:pStyle w:val="BodyTextIndent"/>
              <w:numPr>
                <w:ilvl w:val="0"/>
                <w:numId w:val="28"/>
              </w:numPr>
              <w:spacing w:after="0" w:line="240" w:lineRule="auto"/>
              <w:ind w:left="709" w:hanging="357"/>
              <w:rPr>
                <w:rFonts w:ascii="Arial" w:hAnsi="Arial" w:cs="Arial"/>
              </w:rPr>
            </w:pPr>
            <w:r>
              <w:rPr>
                <w:rFonts w:ascii="Arial" w:hAnsi="Arial" w:cs="Arial"/>
              </w:rPr>
              <w:t>The official examination stationery is issued to candidates and that no other stationery, including paper for rough work, is provided</w:t>
            </w:r>
          </w:p>
          <w:p w14:paraId="15383EF9" w14:textId="77777777" w:rsidR="0083318A" w:rsidRDefault="00863CA3">
            <w:pPr>
              <w:pStyle w:val="BodyTextIndent"/>
              <w:numPr>
                <w:ilvl w:val="0"/>
                <w:numId w:val="28"/>
              </w:numPr>
              <w:spacing w:after="0" w:line="240" w:lineRule="auto"/>
              <w:ind w:left="709" w:hanging="357"/>
              <w:rPr>
                <w:rFonts w:ascii="Arial" w:hAnsi="Arial" w:cs="Arial"/>
              </w:rPr>
            </w:pPr>
            <w:r>
              <w:rPr>
                <w:rFonts w:ascii="Arial" w:hAnsi="Arial" w:cs="Arial"/>
              </w:rPr>
              <w:t xml:space="preserve">Candidates take into the examination room only those articles, instruments or materials </w:t>
            </w:r>
            <w:r>
              <w:rPr>
                <w:rFonts w:ascii="Arial" w:hAnsi="Arial" w:cs="Arial"/>
              </w:rPr>
              <w:br/>
              <w:t>which are expressly permitted</w:t>
            </w:r>
          </w:p>
          <w:p w14:paraId="29D48763" w14:textId="77777777" w:rsidR="0083318A" w:rsidRDefault="00863CA3">
            <w:pPr>
              <w:pStyle w:val="BodyTextIndent"/>
              <w:numPr>
                <w:ilvl w:val="0"/>
                <w:numId w:val="28"/>
              </w:numPr>
              <w:spacing w:after="160" w:line="240" w:lineRule="auto"/>
              <w:rPr>
                <w:rFonts w:ascii="Arial" w:hAnsi="Arial" w:cs="Arial"/>
              </w:rPr>
            </w:pPr>
            <w:r>
              <w:rPr>
                <w:rFonts w:ascii="Arial" w:hAnsi="Arial" w:cs="Arial"/>
              </w:rPr>
              <w:t>Candidates have all the necessary material to enable them to complete the examination</w:t>
            </w:r>
          </w:p>
          <w:p w14:paraId="595AABE4"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To open the packet of examination papers and issue the papers to candidates.</w:t>
            </w:r>
          </w:p>
          <w:p w14:paraId="06813C3F"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To give clear instructions to candidates about the conduct of the examination to ensure that they fully understand what they are required to do.</w:t>
            </w:r>
          </w:p>
          <w:p w14:paraId="26F0FE60"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To supervise the candidates throughout the whole time the examination is in progress, and give complete attention at all times to this duty.</w:t>
            </w:r>
          </w:p>
          <w:p w14:paraId="065B7947"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 xml:space="preserve">To complete the </w:t>
            </w:r>
            <w:proofErr w:type="gramStart"/>
            <w:r>
              <w:rPr>
                <w:rFonts w:ascii="Arial" w:hAnsi="Arial" w:cs="Arial"/>
              </w:rPr>
              <w:t>Attendance</w:t>
            </w:r>
            <w:proofErr w:type="gramEnd"/>
            <w:r>
              <w:rPr>
                <w:rFonts w:ascii="Arial" w:hAnsi="Arial" w:cs="Arial"/>
              </w:rPr>
              <w:t xml:space="preserve"> Register during the examination and inform the Exams Office of </w:t>
            </w:r>
            <w:r>
              <w:rPr>
                <w:rFonts w:ascii="Arial" w:hAnsi="Arial" w:cs="Arial"/>
              </w:rPr>
              <w:br/>
              <w:t>any absentees.</w:t>
            </w:r>
          </w:p>
          <w:p w14:paraId="7E484872" w14:textId="77777777" w:rsidR="0083318A" w:rsidRDefault="00863CA3">
            <w:pPr>
              <w:pStyle w:val="BodyTextIndent"/>
              <w:numPr>
                <w:ilvl w:val="0"/>
                <w:numId w:val="20"/>
              </w:numPr>
              <w:spacing w:after="160" w:line="240" w:lineRule="auto"/>
              <w:rPr>
                <w:rFonts w:ascii="Arial" w:hAnsi="Arial" w:cs="Arial"/>
              </w:rPr>
            </w:pPr>
            <w:r>
              <w:rPr>
                <w:rFonts w:ascii="Arial" w:hAnsi="Arial" w:cs="Arial"/>
              </w:rPr>
              <w:lastRenderedPageBreak/>
              <w:t>To know the actions to be taken in the event of an emergency such as an emergency evacuation.</w:t>
            </w:r>
          </w:p>
          <w:p w14:paraId="36102B56"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At the end of the examination, to collate all scripts in candidate number order and ensure that they are handed to the correct person.</w:t>
            </w:r>
          </w:p>
          <w:p w14:paraId="255B47B4"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To collect all unused stationery in the Examination room and return it to the Exams Office.</w:t>
            </w:r>
          </w:p>
          <w:p w14:paraId="39DA867A"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To ensure that the room is left in a tidy condition.</w:t>
            </w:r>
          </w:p>
          <w:p w14:paraId="0F65D81B"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Identify and undertake any other job-related activities as requested appropriate to the grading of the post to meet the changing needs of the school.</w:t>
            </w:r>
          </w:p>
          <w:p w14:paraId="512038DB" w14:textId="77777777" w:rsidR="0083318A" w:rsidRDefault="00863CA3">
            <w:pPr>
              <w:pStyle w:val="BodyTextIndent"/>
              <w:numPr>
                <w:ilvl w:val="0"/>
                <w:numId w:val="20"/>
              </w:numPr>
              <w:spacing w:after="160" w:line="240" w:lineRule="auto"/>
              <w:ind w:left="351" w:hanging="357"/>
              <w:rPr>
                <w:rFonts w:ascii="Arial" w:hAnsi="Arial" w:cs="Arial"/>
              </w:rPr>
            </w:pPr>
            <w:r>
              <w:rPr>
                <w:rFonts w:ascii="Arial" w:hAnsi="Arial" w:cs="Arial"/>
              </w:rPr>
              <w:t xml:space="preserve">Perform all of the above duties in accordance with school policies, procedures and </w:t>
            </w:r>
            <w:r>
              <w:rPr>
                <w:rFonts w:ascii="Arial" w:hAnsi="Arial" w:cs="Arial"/>
              </w:rPr>
              <w:br/>
              <w:t>regulations on Equal Opportunities, Health and Safety, Quality Assurance, financial matters and Data Protection Act.</w:t>
            </w:r>
          </w:p>
        </w:tc>
      </w:tr>
    </w:tbl>
    <w:p w14:paraId="092E89E6" w14:textId="77777777" w:rsidR="0083318A" w:rsidRDefault="0083318A">
      <w:pPr>
        <w:rPr>
          <w:i/>
          <w:iCs/>
        </w:rPr>
      </w:pPr>
    </w:p>
    <w:p w14:paraId="596CEC48" w14:textId="77777777" w:rsidR="0083318A" w:rsidRDefault="00863CA3">
      <w:pPr>
        <w:rPr>
          <w:rFonts w:ascii="Arial" w:eastAsia="Times New Roman" w:hAnsi="Arial" w:cs="Arial"/>
          <w:lang w:eastAsia="en-GB"/>
        </w:rPr>
      </w:pPr>
      <w:bookmarkStart w:id="1" w:name="_Hlk127351840"/>
      <w:r>
        <w:rPr>
          <w:rFonts w:ascii="Arial" w:eastAsia="Times New Roman" w:hAnsi="Arial" w:cs="Arial"/>
          <w:lang w:eastAsia="en-GB"/>
        </w:rPr>
        <w:t>This job description sets out the duties of the post at the time it was drawn up. Such duties may vary from time to time without changing the general character of the duties or the level of responsibility entailed. Such variations are a common occurrence and cannot of themselves justify the reconsideration of the grading of the post. The school reserves the right to change or up-date this job description and to change the normal place of work after consultation with the job holder.</w:t>
      </w:r>
    </w:p>
    <w:p w14:paraId="42B17B0B" w14:textId="77777777" w:rsidR="0083318A" w:rsidRDefault="00863CA3">
      <w:pPr>
        <w:rPr>
          <w:rFonts w:ascii="Arial" w:hAnsi="Arial" w:cs="Arial"/>
          <w:spacing w:val="-3"/>
        </w:rPr>
      </w:pPr>
      <w:r>
        <w:rPr>
          <w:rFonts w:ascii="Arial" w:hAnsi="Arial" w:cs="Arial"/>
          <w:spacing w:val="-3"/>
        </w:rPr>
        <w:t xml:space="preserve">Longdendale High School is part of the Multi Academy Trust, Stamford Park Trust who is the employer for all staff. </w:t>
      </w:r>
      <w:bookmarkEnd w:id="1"/>
    </w:p>
    <w:sectPr w:rsidR="0083318A">
      <w:headerReference w:type="default" r:id="rId8"/>
      <w:footerReference w:type="default" r:id="rId9"/>
      <w:headerReference w:type="first" r:id="rId10"/>
      <w:footerReference w:type="first" r:id="rId11"/>
      <w:pgSz w:w="11906" w:h="16838"/>
      <w:pgMar w:top="3686" w:right="851" w:bottom="1134" w:left="851" w:header="851"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7714D" w14:textId="77777777" w:rsidR="0083318A" w:rsidRDefault="00863CA3">
      <w:pPr>
        <w:spacing w:after="0" w:line="240" w:lineRule="auto"/>
      </w:pPr>
      <w:r>
        <w:separator/>
      </w:r>
    </w:p>
  </w:endnote>
  <w:endnote w:type="continuationSeparator" w:id="0">
    <w:p w14:paraId="3EB797B7" w14:textId="77777777" w:rsidR="0083318A" w:rsidRDefault="00863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9E9D7" w14:textId="77777777" w:rsidR="0083318A" w:rsidRDefault="00863CA3">
    <w:pPr>
      <w:pStyle w:val="Footer"/>
      <w:jc w:val="right"/>
      <w:rPr>
        <w:rFonts w:ascii="Arial" w:hAnsi="Arial" w:cs="Arial"/>
        <w:sz w:val="16"/>
        <w:szCs w:val="16"/>
      </w:rPr>
    </w:pPr>
    <w:r>
      <w:rPr>
        <w:rFonts w:ascii="Arial" w:hAnsi="Arial" w:cs="Arial"/>
        <w:noProof/>
        <w:sz w:val="14"/>
        <w:szCs w:val="14"/>
      </w:rPr>
      <w:drawing>
        <wp:anchor distT="0" distB="0" distL="114300" distR="114300" simplePos="0" relativeHeight="251675648" behindDoc="0" locked="0" layoutInCell="1" allowOverlap="1" wp14:anchorId="53A24325" wp14:editId="12F6D130">
          <wp:simplePos x="0" y="0"/>
          <wp:positionH relativeFrom="margin">
            <wp:posOffset>-60203</wp:posOffset>
          </wp:positionH>
          <wp:positionV relativeFrom="paragraph">
            <wp:posOffset>-205090</wp:posOffset>
          </wp:positionV>
          <wp:extent cx="859930" cy="5238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T logo HR system.png"/>
                  <pic:cNvPicPr/>
                </pic:nvPicPr>
                <pic:blipFill>
                  <a:blip r:embed="rId1">
                    <a:extLst>
                      <a:ext uri="{28A0092B-C50C-407E-A947-70E740481C1C}">
                        <a14:useLocalDpi xmlns:a14="http://schemas.microsoft.com/office/drawing/2010/main" val="0"/>
                      </a:ext>
                    </a:extLst>
                  </a:blip>
                  <a:stretch>
                    <a:fillRect/>
                  </a:stretch>
                </pic:blipFill>
                <pic:spPr>
                  <a:xfrm>
                    <a:off x="0" y="0"/>
                    <a:ext cx="862985" cy="52571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14"/>
        <w:szCs w:val="14"/>
      </w:rPr>
      <w:drawing>
        <wp:anchor distT="0" distB="0" distL="114300" distR="114300" simplePos="0" relativeHeight="251674624" behindDoc="0" locked="0" layoutInCell="1" allowOverlap="1" wp14:anchorId="21C3E3C0" wp14:editId="7304F0E6">
          <wp:simplePos x="0" y="0"/>
          <wp:positionH relativeFrom="margin">
            <wp:posOffset>924356</wp:posOffset>
          </wp:positionH>
          <wp:positionV relativeFrom="paragraph">
            <wp:posOffset>-120732</wp:posOffset>
          </wp:positionV>
          <wp:extent cx="655955" cy="43624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sabilityconfidentlogo.png"/>
                  <pic:cNvPicPr/>
                </pic:nvPicPr>
                <pic:blipFill>
                  <a:blip r:embed="rId2">
                    <a:extLst>
                      <a:ext uri="{28A0092B-C50C-407E-A947-70E740481C1C}">
                        <a14:useLocalDpi xmlns:a14="http://schemas.microsoft.com/office/drawing/2010/main" val="0"/>
                      </a:ext>
                    </a:extLst>
                  </a:blip>
                  <a:stretch>
                    <a:fillRect/>
                  </a:stretch>
                </pic:blipFill>
                <pic:spPr>
                  <a:xfrm>
                    <a:off x="0" y="0"/>
                    <a:ext cx="655955" cy="43624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14"/>
        <w:szCs w:val="14"/>
      </w:rPr>
      <w:t xml:space="preserve">                                                        </w:t>
    </w:r>
    <w:bookmarkStart w:id="4" w:name="_Hlk160608649"/>
    <w:bookmarkStart w:id="5" w:name="_Hlk160608650"/>
    <w:bookmarkStart w:id="6" w:name="_Hlk160608657"/>
    <w:bookmarkStart w:id="7" w:name="_Hlk160608658"/>
    <w:bookmarkStart w:id="8" w:name="_Hlk160609015"/>
    <w:bookmarkStart w:id="9" w:name="_Hlk160609016"/>
    <w:r>
      <w:rPr>
        <w:rFonts w:ascii="Arial" w:hAnsi="Arial" w:cs="Arial"/>
        <w:sz w:val="16"/>
        <w:szCs w:val="16"/>
      </w:rPr>
      <w:t xml:space="preserve"> Stamford Park Trust, a company limited by guarantee registered</w:t>
    </w:r>
    <w:r>
      <w:rPr>
        <w:rFonts w:ascii="Arial" w:hAnsi="Arial" w:cs="Arial"/>
        <w:sz w:val="16"/>
        <w:szCs w:val="16"/>
      </w:rPr>
      <w:br/>
      <w:t xml:space="preserve"> in England and Wales, company registration number 11736886</w:t>
    </w:r>
    <w:bookmarkEnd w:id="4"/>
    <w:bookmarkEnd w:id="5"/>
    <w:bookmarkEnd w:id="6"/>
    <w:bookmarkEnd w:id="7"/>
    <w:bookmarkEnd w:id="8"/>
    <w:bookmarkEnd w:id="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AC873" w14:textId="77777777" w:rsidR="0083318A" w:rsidRDefault="00863CA3">
    <w:pPr>
      <w:pStyle w:val="BodyText"/>
      <w:ind w:left="-142"/>
      <w:contextualSpacing/>
      <w:jc w:val="center"/>
      <w:rPr>
        <w:rFonts w:ascii="Century Gothic" w:hAnsi="Century Gothic"/>
        <w:color w:val="14355B"/>
        <w:position w:val="-1"/>
        <w:sz w:val="24"/>
      </w:rPr>
    </w:pPr>
    <w:r>
      <w:rPr>
        <w:rFonts w:ascii="Century Gothic" w:hAnsi="Century Gothic" w:cs="Arial"/>
        <w:noProof/>
        <w:sz w:val="20"/>
        <w:szCs w:val="18"/>
        <w:lang w:val="en-GB" w:eastAsia="en-GB"/>
      </w:rPr>
      <mc:AlternateContent>
        <mc:Choice Requires="wps">
          <w:drawing>
            <wp:anchor distT="0" distB="0" distL="114300" distR="114300" simplePos="0" relativeHeight="251668480" behindDoc="0" locked="0" layoutInCell="1" allowOverlap="1" wp14:anchorId="4672EE6E" wp14:editId="4231C043">
              <wp:simplePos x="0" y="0"/>
              <wp:positionH relativeFrom="column">
                <wp:posOffset>0</wp:posOffset>
              </wp:positionH>
              <wp:positionV relativeFrom="paragraph">
                <wp:posOffset>-33514</wp:posOffset>
              </wp:positionV>
              <wp:extent cx="6372000" cy="0"/>
              <wp:effectExtent l="0" t="0" r="29210" b="19050"/>
              <wp:wrapNone/>
              <wp:docPr id="61" name="Straight Connector 61"/>
              <wp:cNvGraphicFramePr/>
              <a:graphic xmlns:a="http://schemas.openxmlformats.org/drawingml/2006/main">
                <a:graphicData uri="http://schemas.microsoft.com/office/word/2010/wordprocessingShape">
                  <wps:wsp>
                    <wps:cNvCnPr/>
                    <wps:spPr>
                      <a:xfrm>
                        <a:off x="0" y="0"/>
                        <a:ext cx="637200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996DB" id="Straight Connector 6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65pt" to="501.7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" strokecolor="#bfbfbf [2412]" strokeweight=".5pt">
              <v:stroke joinstyle="miter"/>
            </v:line>
          </w:pict>
        </mc:Fallback>
      </mc:AlternateContent>
    </w:r>
    <w:r>
      <w:rPr>
        <w:rFonts w:ascii="Century Gothic" w:hAnsi="Century Gothic" w:cs="Arial"/>
        <w:b/>
        <w:color w:val="7C1746"/>
        <w:spacing w:val="-3"/>
        <w:sz w:val="18"/>
        <w:szCs w:val="16"/>
      </w:rPr>
      <w:t>Rayner Stephens High School</w:t>
    </w:r>
    <w:r>
      <w:rPr>
        <w:rFonts w:ascii="Century Gothic" w:hAnsi="Century Gothic" w:cs="Arial"/>
        <w:color w:val="7C1746"/>
        <w:sz w:val="18"/>
        <w:szCs w:val="16"/>
      </w:rPr>
      <w:t xml:space="preserve"> </w:t>
    </w:r>
    <w:r>
      <w:rPr>
        <w:rFonts w:ascii="Century Gothic" w:hAnsi="Century Gothic" w:cs="Arial"/>
        <w:color w:val="231F20"/>
        <w:sz w:val="18"/>
        <w:szCs w:val="16"/>
      </w:rPr>
      <w:t>Yew Tree Lane, Dukinfield, Cheshire, SK16 5BL</w:t>
    </w:r>
    <w:r>
      <w:rPr>
        <w:rFonts w:ascii="Century Gothic" w:hAnsi="Century Gothic" w:cs="Arial"/>
        <w:color w:val="231F20"/>
        <w:spacing w:val="-4"/>
        <w:sz w:val="18"/>
        <w:szCs w:val="16"/>
      </w:rPr>
      <w:t xml:space="preserve"> </w:t>
    </w:r>
    <w:r>
      <w:rPr>
        <w:rFonts w:ascii="Century Gothic" w:hAnsi="Century Gothic" w:cs="Arial"/>
        <w:b/>
        <w:color w:val="7C1746"/>
        <w:spacing w:val="-6"/>
        <w:sz w:val="18"/>
        <w:szCs w:val="16"/>
      </w:rPr>
      <w:t>Headteacher:</w:t>
    </w:r>
    <w:r>
      <w:rPr>
        <w:rFonts w:ascii="Century Gothic" w:hAnsi="Century Gothic" w:cs="Arial"/>
        <w:b/>
        <w:color w:val="7C1746"/>
        <w:spacing w:val="-17"/>
        <w:sz w:val="18"/>
        <w:szCs w:val="16"/>
      </w:rPr>
      <w:t xml:space="preserve"> </w:t>
    </w:r>
    <w:proofErr w:type="spellStart"/>
    <w:r>
      <w:rPr>
        <w:rFonts w:ascii="Century Gothic" w:hAnsi="Century Gothic" w:cs="Arial"/>
        <w:color w:val="231F20"/>
        <w:spacing w:val="-4"/>
        <w:sz w:val="18"/>
        <w:szCs w:val="16"/>
      </w:rPr>
      <w:t>Ms</w:t>
    </w:r>
    <w:proofErr w:type="spellEnd"/>
    <w:r>
      <w:rPr>
        <w:rFonts w:ascii="Century Gothic" w:hAnsi="Century Gothic" w:cs="Arial"/>
        <w:color w:val="231F20"/>
        <w:spacing w:val="-10"/>
        <w:sz w:val="18"/>
        <w:szCs w:val="16"/>
      </w:rPr>
      <w:t xml:space="preserve"> F</w:t>
    </w:r>
    <w:r>
      <w:rPr>
        <w:rFonts w:ascii="Century Gothic" w:hAnsi="Century Gothic" w:cs="Arial"/>
        <w:color w:val="231F20"/>
        <w:sz w:val="18"/>
        <w:szCs w:val="16"/>
      </w:rPr>
      <w:t>.</w:t>
    </w:r>
    <w:r>
      <w:rPr>
        <w:rFonts w:ascii="Century Gothic" w:hAnsi="Century Gothic" w:cs="Arial"/>
        <w:color w:val="231F20"/>
        <w:spacing w:val="-10"/>
        <w:sz w:val="18"/>
        <w:szCs w:val="16"/>
      </w:rPr>
      <w:t xml:space="preserve"> Beach</w:t>
    </w:r>
    <w:r>
      <w:rPr>
        <w:rFonts w:ascii="Century Gothic" w:hAnsi="Century Gothic" w:cs="Arial"/>
        <w:b/>
        <w:color w:val="14355B"/>
        <w:spacing w:val="-5"/>
        <w:sz w:val="18"/>
        <w:szCs w:val="16"/>
      </w:rPr>
      <w:t xml:space="preserve"> </w:t>
    </w:r>
    <w:r>
      <w:rPr>
        <w:rFonts w:ascii="Century Gothic" w:hAnsi="Century Gothic" w:cs="Arial"/>
        <w:b/>
        <w:color w:val="7C1746"/>
        <w:spacing w:val="-5"/>
        <w:sz w:val="18"/>
        <w:szCs w:val="16"/>
      </w:rPr>
      <w:t xml:space="preserve">CEO: </w:t>
    </w:r>
    <w:proofErr w:type="spellStart"/>
    <w:r>
      <w:rPr>
        <w:rFonts w:ascii="Century Gothic" w:hAnsi="Century Gothic" w:cs="Arial"/>
        <w:color w:val="231F20"/>
        <w:spacing w:val="-3"/>
        <w:sz w:val="18"/>
        <w:szCs w:val="16"/>
      </w:rPr>
      <w:t>Mr</w:t>
    </w:r>
    <w:proofErr w:type="spellEnd"/>
    <w:r>
      <w:rPr>
        <w:rFonts w:ascii="Century Gothic" w:hAnsi="Century Gothic" w:cs="Arial"/>
        <w:color w:val="231F20"/>
        <w:spacing w:val="4"/>
        <w:sz w:val="18"/>
        <w:szCs w:val="16"/>
      </w:rPr>
      <w:t xml:space="preserve"> </w:t>
    </w:r>
    <w:r>
      <w:rPr>
        <w:rFonts w:ascii="Century Gothic" w:hAnsi="Century Gothic" w:cs="Arial"/>
        <w:color w:val="231F20"/>
        <w:sz w:val="18"/>
        <w:szCs w:val="16"/>
      </w:rPr>
      <w:t>M.</w:t>
    </w:r>
    <w:r>
      <w:rPr>
        <w:rFonts w:ascii="Century Gothic" w:hAnsi="Century Gothic" w:cs="Arial"/>
        <w:color w:val="231F20"/>
        <w:spacing w:val="-11"/>
        <w:sz w:val="18"/>
        <w:szCs w:val="16"/>
      </w:rPr>
      <w:t xml:space="preserve"> </w:t>
    </w:r>
    <w:r>
      <w:rPr>
        <w:rFonts w:ascii="Century Gothic" w:hAnsi="Century Gothic" w:cs="Arial"/>
        <w:color w:val="231F20"/>
        <w:spacing w:val="-5"/>
        <w:sz w:val="18"/>
        <w:szCs w:val="16"/>
      </w:rPr>
      <w:t>Bowler</w:t>
    </w:r>
    <w:r>
      <w:rPr>
        <w:rFonts w:ascii="Century Gothic" w:hAnsi="Century Gothic" w:cs="Arial"/>
        <w:noProof/>
        <w:sz w:val="20"/>
        <w:szCs w:val="18"/>
        <w:lang w:val="en-GB" w:eastAsia="en-GB"/>
      </w:rPr>
      <w:t xml:space="preserve"> </w:t>
    </w:r>
    <w:r>
      <w:rPr>
        <w:rFonts w:ascii="Century Gothic" w:hAnsi="Century Gothic" w:cs="Arial"/>
        <w:noProof/>
        <w:sz w:val="20"/>
        <w:szCs w:val="18"/>
        <w:lang w:val="en-GB" w:eastAsia="en-GB"/>
      </w:rPr>
      <mc:AlternateContent>
        <mc:Choice Requires="wpg">
          <w:drawing>
            <wp:anchor distT="0" distB="0" distL="114300" distR="114300" simplePos="0" relativeHeight="251665408" behindDoc="0" locked="0" layoutInCell="1" allowOverlap="1" wp14:anchorId="09A99D10" wp14:editId="4AFB36AB">
              <wp:simplePos x="0" y="0"/>
              <wp:positionH relativeFrom="column">
                <wp:posOffset>-75565</wp:posOffset>
              </wp:positionH>
              <wp:positionV relativeFrom="paragraph">
                <wp:posOffset>130175</wp:posOffset>
              </wp:positionV>
              <wp:extent cx="6843395" cy="3175"/>
              <wp:effectExtent l="10160" t="10795" r="4445" b="5080"/>
              <wp:wrapNone/>
              <wp:docPr id="50"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3395" cy="3175"/>
                        <a:chOff x="0" y="0"/>
                        <a:chExt cx="10777" cy="5"/>
                      </a:xfrm>
                    </wpg:grpSpPr>
                    <wps:wsp>
                      <wps:cNvPr id="51" name="Line 69"/>
                      <wps:cNvCnPr>
                        <a:cxnSpLocks noChangeShapeType="1"/>
                      </wps:cNvCnPr>
                      <wps:spPr bwMode="auto">
                        <a:xfrm>
                          <a:off x="10774" y="2"/>
                          <a:ext cx="0" cy="0"/>
                        </a:xfrm>
                        <a:prstGeom prst="line">
                          <a:avLst/>
                        </a:prstGeom>
                        <a:noFill/>
                        <a:ln w="3175">
                          <a:solidFill>
                            <a:srgbClr val="93959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0C3277" id="Group 68" o:spid="_x0000_s1026" style="position:absolute;margin-left:-5.95pt;margin-top:10.25pt;width:538.85pt;height:.25pt;z-index:251665408" coordsize="107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">
              <v:line id="Line 69" o:spid="_x0000_s1027" style="position:absolute;visibility:visible;mso-wrap-style:square" from="10774,2" to="107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" strokecolor="#939598" strokeweight=".25pt"/>
            </v:group>
          </w:pict>
        </mc:Fallback>
      </mc:AlternateContent>
    </w:r>
  </w:p>
  <w:p w14:paraId="4598A291" w14:textId="77777777" w:rsidR="0083318A" w:rsidRDefault="00863CA3">
    <w:pPr>
      <w:pStyle w:val="BodyText"/>
      <w:contextualSpacing/>
      <w:jc w:val="center"/>
      <w:rPr>
        <w:rFonts w:ascii="Century Gothic" w:hAnsi="Century Gothic" w:cs="Arial"/>
        <w:color w:val="231F20"/>
        <w:spacing w:val="-6"/>
        <w:sz w:val="18"/>
        <w:szCs w:val="16"/>
      </w:rPr>
    </w:pPr>
    <w:r>
      <w:rPr>
        <w:rFonts w:ascii="Century Gothic" w:hAnsi="Century Gothic" w:cs="Arial"/>
        <w:noProof/>
        <w:color w:val="231F20"/>
        <w:spacing w:val="-6"/>
        <w:sz w:val="18"/>
        <w:szCs w:val="16"/>
        <w:lang w:val="en-GB" w:eastAsia="en-GB"/>
      </w:rPr>
      <w:drawing>
        <wp:anchor distT="0" distB="0" distL="114300" distR="114300" simplePos="0" relativeHeight="251666432" behindDoc="1" locked="0" layoutInCell="1" allowOverlap="1" wp14:anchorId="226D1F61" wp14:editId="4F599D3C">
          <wp:simplePos x="0" y="0"/>
          <wp:positionH relativeFrom="column">
            <wp:posOffset>4243705</wp:posOffset>
          </wp:positionH>
          <wp:positionV relativeFrom="paragraph">
            <wp:posOffset>150495</wp:posOffset>
          </wp:positionV>
          <wp:extent cx="2519680" cy="808355"/>
          <wp:effectExtent l="0" t="0" r="0" b="0"/>
          <wp:wrapTight wrapText="bothSides">
            <wp:wrapPolygon edited="0">
              <wp:start x="0" y="0"/>
              <wp:lineTo x="0" y="20870"/>
              <wp:lineTo x="21393" y="20870"/>
              <wp:lineTo x="2139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rt of the APT_Aspire - On colour - Portrai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9680" cy="808355"/>
                  </a:xfrm>
                  <a:prstGeom prst="rect">
                    <a:avLst/>
                  </a:prstGeom>
                </pic:spPr>
              </pic:pic>
            </a:graphicData>
          </a:graphic>
        </wp:anchor>
      </w:drawing>
    </w:r>
    <w:r>
      <w:rPr>
        <w:noProof/>
        <w:lang w:val="en-GB" w:eastAsia="en-GB"/>
      </w:rPr>
      <w:drawing>
        <wp:anchor distT="0" distB="0" distL="114300" distR="114300" simplePos="0" relativeHeight="251667456" behindDoc="1" locked="0" layoutInCell="1" allowOverlap="1" wp14:anchorId="3BF1EE33" wp14:editId="4B4BE77A">
          <wp:simplePos x="0" y="0"/>
          <wp:positionH relativeFrom="page">
            <wp:posOffset>15875</wp:posOffset>
          </wp:positionH>
          <wp:positionV relativeFrom="paragraph">
            <wp:posOffset>451344</wp:posOffset>
          </wp:positionV>
          <wp:extent cx="4805680" cy="30543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head Footer with Address.gif"/>
                  <pic:cNvPicPr/>
                </pic:nvPicPr>
                <pic:blipFill rotWithShape="1">
                  <a:blip r:embed="rId2" cstate="print">
                    <a:extLst>
                      <a:ext uri="{28A0092B-C50C-407E-A947-70E740481C1C}">
                        <a14:useLocalDpi xmlns:a14="http://schemas.microsoft.com/office/drawing/2010/main" val="0"/>
                      </a:ext>
                    </a:extLst>
                  </a:blip>
                  <a:srcRect t="42497" r="3650" b="16005"/>
                  <a:stretch/>
                </pic:blipFill>
                <pic:spPr bwMode="auto">
                  <a:xfrm>
                    <a:off x="0" y="0"/>
                    <a:ext cx="4805680" cy="305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entury Gothic" w:hAnsi="Century Gothic"/>
        <w:b/>
        <w:color w:val="7C1746"/>
        <w:spacing w:val="-5"/>
        <w:sz w:val="18"/>
        <w:szCs w:val="16"/>
      </w:rPr>
      <w:t>e:</w:t>
    </w:r>
    <w:r>
      <w:rPr>
        <w:rFonts w:ascii="Century Gothic" w:hAnsi="Century Gothic"/>
        <w:b/>
        <w:color w:val="7C1746"/>
        <w:spacing w:val="-24"/>
        <w:sz w:val="20"/>
      </w:rPr>
      <w:t xml:space="preserve"> </w:t>
    </w:r>
    <w:hyperlink r:id="rId3">
      <w:r>
        <w:rPr>
          <w:rFonts w:ascii="Century Gothic" w:hAnsi="Century Gothic" w:cs="Arial"/>
          <w:color w:val="231F20"/>
          <w:spacing w:val="-6"/>
          <w:sz w:val="18"/>
          <w:szCs w:val="16"/>
        </w:rPr>
        <w:t>admin@rshs.aspireplus.org.uk</w:t>
      </w:r>
    </w:hyperlink>
    <w:r>
      <w:rPr>
        <w:rFonts w:ascii="Century Gothic" w:hAnsi="Century Gothic"/>
        <w:color w:val="231F20"/>
        <w:spacing w:val="-6"/>
        <w:sz w:val="20"/>
      </w:rPr>
      <w:t xml:space="preserve"> </w:t>
    </w:r>
    <w:r>
      <w:rPr>
        <w:rFonts w:ascii="Century Gothic" w:hAnsi="Century Gothic" w:cs="Arial"/>
        <w:b/>
        <w:color w:val="7C1746"/>
        <w:spacing w:val="-4"/>
        <w:sz w:val="18"/>
        <w:szCs w:val="16"/>
      </w:rPr>
      <w:t>t:</w:t>
    </w:r>
    <w:r>
      <w:rPr>
        <w:rFonts w:ascii="Century Gothic" w:hAnsi="Century Gothic" w:cs="Arial"/>
        <w:b/>
        <w:color w:val="7C1746"/>
        <w:spacing w:val="18"/>
        <w:sz w:val="18"/>
        <w:szCs w:val="16"/>
      </w:rPr>
      <w:t xml:space="preserve"> </w:t>
    </w:r>
    <w:r>
      <w:rPr>
        <w:rFonts w:ascii="Century Gothic" w:hAnsi="Century Gothic" w:cs="Arial"/>
        <w:color w:val="231F20"/>
        <w:spacing w:val="-3"/>
        <w:sz w:val="18"/>
        <w:szCs w:val="16"/>
      </w:rPr>
      <w:t>0161 338 2374</w:t>
    </w:r>
    <w:r>
      <w:rPr>
        <w:rFonts w:ascii="Century Gothic" w:hAnsi="Century Gothic"/>
        <w:color w:val="14355B"/>
        <w:position w:val="-1"/>
        <w:sz w:val="24"/>
      </w:rPr>
      <w:t xml:space="preserve"> </w:t>
    </w:r>
    <w:r>
      <w:rPr>
        <w:rFonts w:ascii="Century Gothic" w:hAnsi="Century Gothic" w:cs="Arial"/>
        <w:b/>
        <w:color w:val="7C1746"/>
        <w:spacing w:val="-3"/>
        <w:sz w:val="18"/>
        <w:szCs w:val="16"/>
      </w:rPr>
      <w:t xml:space="preserve">f: </w:t>
    </w:r>
    <w:r>
      <w:rPr>
        <w:rFonts w:ascii="Century Gothic" w:hAnsi="Century Gothic" w:cs="Arial"/>
        <w:color w:val="231F20"/>
        <w:spacing w:val="-3"/>
        <w:sz w:val="18"/>
        <w:szCs w:val="16"/>
      </w:rPr>
      <w:t xml:space="preserve">0161 338 9200 </w:t>
    </w:r>
    <w:r>
      <w:rPr>
        <w:rFonts w:ascii="Century Gothic" w:hAnsi="Century Gothic"/>
        <w:b/>
        <w:color w:val="7C1746"/>
        <w:spacing w:val="-6"/>
        <w:sz w:val="18"/>
        <w:szCs w:val="16"/>
      </w:rPr>
      <w:t>w:</w:t>
    </w:r>
    <w:r>
      <w:rPr>
        <w:rFonts w:ascii="Century Gothic" w:hAnsi="Century Gothic"/>
        <w:b/>
        <w:color w:val="7C1746"/>
        <w:sz w:val="20"/>
      </w:rPr>
      <w:t xml:space="preserve"> </w:t>
    </w:r>
    <w:r>
      <w:rPr>
        <w:rFonts w:ascii="Century Gothic" w:hAnsi="Century Gothic" w:cs="Arial"/>
        <w:color w:val="231F20"/>
        <w:spacing w:val="-6"/>
        <w:sz w:val="18"/>
        <w:szCs w:val="16"/>
      </w:rPr>
      <w:t xml:space="preserve">www.raynerstephens.org.uk </w:t>
    </w:r>
  </w:p>
  <w:p w14:paraId="0BA176C3" w14:textId="77777777" w:rsidR="0083318A" w:rsidRDefault="0083318A">
    <w:pPr>
      <w:pStyle w:val="Footer"/>
    </w:pPr>
  </w:p>
  <w:p w14:paraId="4C55C166" w14:textId="77777777" w:rsidR="0083318A" w:rsidRDefault="00833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A3CA0" w14:textId="77777777" w:rsidR="0083318A" w:rsidRDefault="00863CA3">
      <w:pPr>
        <w:spacing w:after="0" w:line="240" w:lineRule="auto"/>
      </w:pPr>
      <w:r>
        <w:separator/>
      </w:r>
    </w:p>
  </w:footnote>
  <w:footnote w:type="continuationSeparator" w:id="0">
    <w:p w14:paraId="706D6CC7" w14:textId="77777777" w:rsidR="0083318A" w:rsidRDefault="00863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1A776" w14:textId="77777777" w:rsidR="0083318A" w:rsidRDefault="00863CA3">
    <w:pPr>
      <w:pStyle w:val="Heading1"/>
      <w:rPr>
        <w:rFonts w:ascii="Century Gothic" w:hAnsi="Century Gothic"/>
        <w:b w:val="0"/>
        <w:color w:val="14355B"/>
        <w:sz w:val="48"/>
      </w:rPr>
    </w:pPr>
    <w:r>
      <w:rPr>
        <w:noProof/>
        <w:lang w:eastAsia="en-GB"/>
      </w:rPr>
      <w:drawing>
        <wp:anchor distT="0" distB="0" distL="114300" distR="114300" simplePos="0" relativeHeight="251672576" behindDoc="0" locked="0" layoutInCell="1" allowOverlap="0" wp14:anchorId="5E332F0D" wp14:editId="6CA0F4EA">
          <wp:simplePos x="0" y="0"/>
          <wp:positionH relativeFrom="margin">
            <wp:posOffset>-180340</wp:posOffset>
          </wp:positionH>
          <wp:positionV relativeFrom="page">
            <wp:posOffset>288290</wp:posOffset>
          </wp:positionV>
          <wp:extent cx="1846800" cy="13212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SHS Logo - Portrait - FOR LIGHT B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6800" cy="1321200"/>
                  </a:xfrm>
                  <a:prstGeom prst="rect">
                    <a:avLst/>
                  </a:prstGeom>
                </pic:spPr>
              </pic:pic>
            </a:graphicData>
          </a:graphic>
          <wp14:sizeRelH relativeFrom="margin">
            <wp14:pctWidth>0</wp14:pctWidth>
          </wp14:sizeRelH>
          <wp14:sizeRelV relativeFrom="margin">
            <wp14:pctHeight>0</wp14:pctHeight>
          </wp14:sizeRelV>
        </wp:anchor>
      </w:drawing>
    </w:r>
  </w:p>
  <w:bookmarkStart w:id="2" w:name="_Hlk127440737"/>
  <w:bookmarkStart w:id="3" w:name="_Hlk127440738"/>
  <w:p w14:paraId="1A3244F1" w14:textId="77777777" w:rsidR="0083318A" w:rsidRDefault="00863CA3">
    <w:pPr>
      <w:pStyle w:val="Style1"/>
      <w:rPr>
        <w:b/>
        <w:color w:val="192F57"/>
        <w:sz w:val="28"/>
      </w:rPr>
    </w:pPr>
    <w:r>
      <w:rPr>
        <w:b/>
        <w:color w:val="192F57"/>
      </w:rPr>
      <mc:AlternateContent>
        <mc:Choice Requires="wps">
          <w:drawing>
            <wp:anchor distT="0" distB="0" distL="114300" distR="114300" simplePos="0" relativeHeight="251673600" behindDoc="0" locked="0" layoutInCell="1" allowOverlap="1" wp14:anchorId="75E0A420" wp14:editId="460547DA">
              <wp:simplePos x="0" y="0"/>
              <wp:positionH relativeFrom="margin">
                <wp:align>center</wp:align>
              </wp:positionH>
              <wp:positionV relativeFrom="page">
                <wp:posOffset>1728470</wp:posOffset>
              </wp:positionV>
              <wp:extent cx="65520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552000" cy="0"/>
                      </a:xfrm>
                      <a:prstGeom prst="line">
                        <a:avLst/>
                      </a:prstGeom>
                      <a:ln w="19050">
                        <a:solidFill>
                          <a:srgbClr val="E6DED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2CB803" id="Straight Connector 1" o:spid="_x0000_s1026" style="position:absolute;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 from="0,136.1pt" to="515.9pt,1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" strokecolor="#e6ded5" strokeweight="1.5pt">
              <v:stroke joinstyle="miter"/>
              <w10:wrap anchorx="margin" anchory="page"/>
            </v:line>
          </w:pict>
        </mc:Fallback>
      </mc:AlternateContent>
    </w:r>
    <w:r>
      <w:rPr>
        <w:color w:val="192F57"/>
      </w:rPr>
      <w:t>JOB DESCRIPTION</w:t>
    </w:r>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D755" w14:textId="77777777" w:rsidR="0083318A" w:rsidRDefault="00863CA3">
    <w:pPr>
      <w:pStyle w:val="Header"/>
    </w:pPr>
    <w:r>
      <w:rPr>
        <w:noProof/>
        <w:lang w:eastAsia="en-GB"/>
      </w:rPr>
      <w:drawing>
        <wp:anchor distT="0" distB="0" distL="114300" distR="114300" simplePos="0" relativeHeight="251663360" behindDoc="1" locked="0" layoutInCell="1" allowOverlap="1" wp14:anchorId="1F9A9195" wp14:editId="07CFB582">
          <wp:simplePos x="0" y="0"/>
          <wp:positionH relativeFrom="column">
            <wp:posOffset>193040</wp:posOffset>
          </wp:positionH>
          <wp:positionV relativeFrom="paragraph">
            <wp:posOffset>-602615</wp:posOffset>
          </wp:positionV>
          <wp:extent cx="6479540" cy="1768475"/>
          <wp:effectExtent l="0" t="0" r="0" b="3175"/>
          <wp:wrapTight wrapText="bothSides">
            <wp:wrapPolygon edited="0">
              <wp:start x="0" y="0"/>
              <wp:lineTo x="0" y="21406"/>
              <wp:lineTo x="21528" y="21406"/>
              <wp:lineTo x="21528"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Rayner Stephens - On white - Landscap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17684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72BD90"/>
    <w:lvl w:ilvl="0">
      <w:numFmt w:val="decimal"/>
      <w:lvlText w:val="*"/>
      <w:lvlJc w:val="left"/>
    </w:lvl>
  </w:abstractNum>
  <w:abstractNum w:abstractNumId="1"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511816"/>
    <w:multiLevelType w:val="hybridMultilevel"/>
    <w:tmpl w:val="53D6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2521EA"/>
    <w:multiLevelType w:val="hybridMultilevel"/>
    <w:tmpl w:val="6DE0BD12"/>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5" w15:restartNumberingAfterBreak="0">
    <w:nsid w:val="168B152C"/>
    <w:multiLevelType w:val="hybridMultilevel"/>
    <w:tmpl w:val="DA72F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626B3C"/>
    <w:multiLevelType w:val="singleLevel"/>
    <w:tmpl w:val="1452FBB6"/>
    <w:lvl w:ilvl="0">
      <w:start w:val="1"/>
      <w:numFmt w:val="bullet"/>
      <w:lvlText w:val=""/>
      <w:lvlJc w:val="left"/>
      <w:pPr>
        <w:tabs>
          <w:tab w:val="num" w:pos="360"/>
        </w:tabs>
        <w:ind w:left="360" w:hanging="360"/>
      </w:pPr>
      <w:rPr>
        <w:rFonts w:ascii="Symbol" w:hAnsi="Symbol" w:hint="default"/>
        <w:color w:val="2E5687"/>
      </w:rPr>
    </w:lvl>
  </w:abstractNum>
  <w:abstractNum w:abstractNumId="8" w15:restartNumberingAfterBreak="0">
    <w:nsid w:val="21213489"/>
    <w:multiLevelType w:val="hybridMultilevel"/>
    <w:tmpl w:val="5BBA71A0"/>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6B079BF"/>
    <w:multiLevelType w:val="hybridMultilevel"/>
    <w:tmpl w:val="A8928EDE"/>
    <w:lvl w:ilvl="0" w:tplc="7340BD6E">
      <w:start w:val="1"/>
      <w:numFmt w:val="bullet"/>
      <w:lvlText w:val=""/>
      <w:lvlJc w:val="left"/>
      <w:pPr>
        <w:ind w:left="711" w:hanging="360"/>
      </w:pPr>
      <w:rPr>
        <w:rFonts w:ascii="Symbol" w:hAnsi="Symbol" w:hint="default"/>
        <w:color w:val="2E5685"/>
      </w:rPr>
    </w:lvl>
    <w:lvl w:ilvl="1" w:tplc="08090003" w:tentative="1">
      <w:start w:val="1"/>
      <w:numFmt w:val="bullet"/>
      <w:lvlText w:val="o"/>
      <w:lvlJc w:val="left"/>
      <w:pPr>
        <w:ind w:left="1431" w:hanging="360"/>
      </w:pPr>
      <w:rPr>
        <w:rFonts w:ascii="Courier New" w:hAnsi="Courier New" w:cs="Courier New" w:hint="default"/>
      </w:rPr>
    </w:lvl>
    <w:lvl w:ilvl="2" w:tplc="08090005" w:tentative="1">
      <w:start w:val="1"/>
      <w:numFmt w:val="bullet"/>
      <w:lvlText w:val=""/>
      <w:lvlJc w:val="left"/>
      <w:pPr>
        <w:ind w:left="2151" w:hanging="360"/>
      </w:pPr>
      <w:rPr>
        <w:rFonts w:ascii="Wingdings" w:hAnsi="Wingdings" w:hint="default"/>
      </w:rPr>
    </w:lvl>
    <w:lvl w:ilvl="3" w:tplc="08090001" w:tentative="1">
      <w:start w:val="1"/>
      <w:numFmt w:val="bullet"/>
      <w:lvlText w:val=""/>
      <w:lvlJc w:val="left"/>
      <w:pPr>
        <w:ind w:left="2871" w:hanging="360"/>
      </w:pPr>
      <w:rPr>
        <w:rFonts w:ascii="Symbol" w:hAnsi="Symbol" w:hint="default"/>
      </w:rPr>
    </w:lvl>
    <w:lvl w:ilvl="4" w:tplc="08090003" w:tentative="1">
      <w:start w:val="1"/>
      <w:numFmt w:val="bullet"/>
      <w:lvlText w:val="o"/>
      <w:lvlJc w:val="left"/>
      <w:pPr>
        <w:ind w:left="3591" w:hanging="360"/>
      </w:pPr>
      <w:rPr>
        <w:rFonts w:ascii="Courier New" w:hAnsi="Courier New" w:cs="Courier New" w:hint="default"/>
      </w:rPr>
    </w:lvl>
    <w:lvl w:ilvl="5" w:tplc="08090005" w:tentative="1">
      <w:start w:val="1"/>
      <w:numFmt w:val="bullet"/>
      <w:lvlText w:val=""/>
      <w:lvlJc w:val="left"/>
      <w:pPr>
        <w:ind w:left="4311" w:hanging="360"/>
      </w:pPr>
      <w:rPr>
        <w:rFonts w:ascii="Wingdings" w:hAnsi="Wingdings" w:hint="default"/>
      </w:rPr>
    </w:lvl>
    <w:lvl w:ilvl="6" w:tplc="08090001" w:tentative="1">
      <w:start w:val="1"/>
      <w:numFmt w:val="bullet"/>
      <w:lvlText w:val=""/>
      <w:lvlJc w:val="left"/>
      <w:pPr>
        <w:ind w:left="5031" w:hanging="360"/>
      </w:pPr>
      <w:rPr>
        <w:rFonts w:ascii="Symbol" w:hAnsi="Symbol" w:hint="default"/>
      </w:rPr>
    </w:lvl>
    <w:lvl w:ilvl="7" w:tplc="08090003" w:tentative="1">
      <w:start w:val="1"/>
      <w:numFmt w:val="bullet"/>
      <w:lvlText w:val="o"/>
      <w:lvlJc w:val="left"/>
      <w:pPr>
        <w:ind w:left="5751" w:hanging="360"/>
      </w:pPr>
      <w:rPr>
        <w:rFonts w:ascii="Courier New" w:hAnsi="Courier New" w:cs="Courier New" w:hint="default"/>
      </w:rPr>
    </w:lvl>
    <w:lvl w:ilvl="8" w:tplc="08090005" w:tentative="1">
      <w:start w:val="1"/>
      <w:numFmt w:val="bullet"/>
      <w:lvlText w:val=""/>
      <w:lvlJc w:val="left"/>
      <w:pPr>
        <w:ind w:left="6471" w:hanging="360"/>
      </w:pPr>
      <w:rPr>
        <w:rFonts w:ascii="Wingdings" w:hAnsi="Wingdings" w:hint="default"/>
      </w:rPr>
    </w:lvl>
  </w:abstractNum>
  <w:abstractNum w:abstractNumId="11" w15:restartNumberingAfterBreak="0">
    <w:nsid w:val="2CAE3B36"/>
    <w:multiLevelType w:val="hybridMultilevel"/>
    <w:tmpl w:val="B27CC34C"/>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0A7231F"/>
    <w:multiLevelType w:val="hybridMultilevel"/>
    <w:tmpl w:val="F6C6D66E"/>
    <w:lvl w:ilvl="0" w:tplc="0809000F">
      <w:start w:val="1"/>
      <w:numFmt w:val="decimal"/>
      <w:lvlText w:val="%1."/>
      <w:lvlJc w:val="left"/>
      <w:pPr>
        <w:tabs>
          <w:tab w:val="num" w:pos="360"/>
        </w:tabs>
        <w:ind w:left="360" w:hanging="360"/>
      </w:pPr>
      <w:rPr>
        <w:rFonts w:hint="default"/>
        <w:color w:val="2E5687"/>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B002A"/>
    <w:multiLevelType w:val="hybridMultilevel"/>
    <w:tmpl w:val="D80CBBE6"/>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7455E4"/>
    <w:multiLevelType w:val="hybridMultilevel"/>
    <w:tmpl w:val="B218D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B4806E5"/>
    <w:multiLevelType w:val="hybridMultilevel"/>
    <w:tmpl w:val="5B7AC4B0"/>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AD25EE"/>
    <w:multiLevelType w:val="hybridMultilevel"/>
    <w:tmpl w:val="AB521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DDD4AB6"/>
    <w:multiLevelType w:val="hybridMultilevel"/>
    <w:tmpl w:val="C4BC05D0"/>
    <w:lvl w:ilvl="0" w:tplc="7340BD6E">
      <w:start w:val="1"/>
      <w:numFmt w:val="bullet"/>
      <w:lvlText w:val=""/>
      <w:lvlJc w:val="left"/>
      <w:pPr>
        <w:ind w:left="720" w:hanging="360"/>
      </w:pPr>
      <w:rPr>
        <w:rFonts w:ascii="Symbol" w:hAnsi="Symbol" w:hint="default"/>
        <w:color w:val="2E568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A21C9C"/>
    <w:multiLevelType w:val="hybridMultilevel"/>
    <w:tmpl w:val="79CCE1E6"/>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5915FDA"/>
    <w:multiLevelType w:val="hybridMultilevel"/>
    <w:tmpl w:val="DE7CB43E"/>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8B9689B"/>
    <w:multiLevelType w:val="hybridMultilevel"/>
    <w:tmpl w:val="B7A274FA"/>
    <w:lvl w:ilvl="0" w:tplc="8DE6200C">
      <w:start w:val="1"/>
      <w:numFmt w:val="bullet"/>
      <w:lvlText w:val=""/>
      <w:lvlJc w:val="left"/>
      <w:pPr>
        <w:tabs>
          <w:tab w:val="num" w:pos="360"/>
        </w:tabs>
        <w:ind w:left="360" w:hanging="360"/>
      </w:pPr>
      <w:rPr>
        <w:rFonts w:ascii="Symbol" w:hAnsi="Symbol" w:hint="default"/>
        <w:color w:val="192F5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B4F788C"/>
    <w:multiLevelType w:val="hybridMultilevel"/>
    <w:tmpl w:val="A59242BC"/>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num w:numId="1" w16cid:durableId="731541067">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824198108">
    <w:abstractNumId w:val="18"/>
  </w:num>
  <w:num w:numId="3" w16cid:durableId="773285747">
    <w:abstractNumId w:val="4"/>
  </w:num>
  <w:num w:numId="4" w16cid:durableId="1108813708">
    <w:abstractNumId w:val="15"/>
  </w:num>
  <w:num w:numId="5" w16cid:durableId="1434401685">
    <w:abstractNumId w:val="12"/>
  </w:num>
  <w:num w:numId="6" w16cid:durableId="759642869">
    <w:abstractNumId w:val="19"/>
  </w:num>
  <w:num w:numId="7" w16cid:durableId="1041633417">
    <w:abstractNumId w:val="1"/>
  </w:num>
  <w:num w:numId="8" w16cid:durableId="432752449">
    <w:abstractNumId w:val="3"/>
  </w:num>
  <w:num w:numId="9" w16cid:durableId="655306133">
    <w:abstractNumId w:val="7"/>
  </w:num>
  <w:num w:numId="10" w16cid:durableId="374619010">
    <w:abstractNumId w:val="26"/>
  </w:num>
  <w:num w:numId="11" w16cid:durableId="63602165">
    <w:abstractNumId w:val="6"/>
  </w:num>
  <w:num w:numId="12" w16cid:durableId="6519510">
    <w:abstractNumId w:val="27"/>
  </w:num>
  <w:num w:numId="13" w16cid:durableId="1563295836">
    <w:abstractNumId w:val="16"/>
  </w:num>
  <w:num w:numId="14" w16cid:durableId="649023325">
    <w:abstractNumId w:val="24"/>
  </w:num>
  <w:num w:numId="15" w16cid:durableId="1233351447">
    <w:abstractNumId w:val="9"/>
  </w:num>
  <w:num w:numId="16" w16cid:durableId="2094084594">
    <w:abstractNumId w:val="5"/>
  </w:num>
  <w:num w:numId="17" w16cid:durableId="257838197">
    <w:abstractNumId w:val="2"/>
  </w:num>
  <w:num w:numId="18" w16cid:durableId="1811945517">
    <w:abstractNumId w:val="23"/>
  </w:num>
  <w:num w:numId="19" w16cid:durableId="918321203">
    <w:abstractNumId w:val="8"/>
  </w:num>
  <w:num w:numId="20" w16cid:durableId="730151105">
    <w:abstractNumId w:val="13"/>
  </w:num>
  <w:num w:numId="21" w16cid:durableId="1016732430">
    <w:abstractNumId w:val="14"/>
  </w:num>
  <w:num w:numId="22" w16cid:durableId="89620061">
    <w:abstractNumId w:val="17"/>
  </w:num>
  <w:num w:numId="23" w16cid:durableId="1302006359">
    <w:abstractNumId w:val="25"/>
  </w:num>
  <w:num w:numId="24" w16cid:durableId="1059943235">
    <w:abstractNumId w:val="22"/>
  </w:num>
  <w:num w:numId="25" w16cid:durableId="869532613">
    <w:abstractNumId w:val="11"/>
  </w:num>
  <w:num w:numId="26" w16cid:durableId="2116944870">
    <w:abstractNumId w:val="21"/>
  </w:num>
  <w:num w:numId="27" w16cid:durableId="1699502746">
    <w:abstractNumId w:val="20"/>
  </w:num>
  <w:num w:numId="28" w16cid:durableId="14813390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hideGrammaticalErrors/>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18A"/>
    <w:rsid w:val="00197478"/>
    <w:rsid w:val="0083318A"/>
    <w:rsid w:val="00863CA3"/>
    <w:rsid w:val="00A046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18B3AB7D"/>
  <w15:chartTrackingRefBased/>
  <w15:docId w15:val="{3C26A796-4195-41CC-9F4C-4F67CC541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eastAsiaTheme="majorEastAsia" w:cstheme="majorBidi"/>
      <w:b/>
      <w:color w:val="7A0843"/>
      <w:sz w:val="44"/>
      <w:szCs w:val="32"/>
    </w:rPr>
  </w:style>
  <w:style w:type="paragraph" w:styleId="Heading2">
    <w:name w:val="heading 2"/>
    <w:basedOn w:val="Normal"/>
    <w:next w:val="Normal"/>
    <w:link w:val="Heading2Char"/>
    <w:uiPriority w:val="9"/>
    <w:unhideWhenUsed/>
    <w:qFormat/>
    <w:pPr>
      <w:keepNext/>
      <w:keepLines/>
      <w:spacing w:before="40" w:after="0"/>
      <w:outlineLvl w:val="1"/>
    </w:pPr>
    <w:rPr>
      <w:rFonts w:eastAsiaTheme="majorEastAsia" w:cstheme="majorBidi"/>
      <w:b/>
      <w:color w:val="944762"/>
      <w:sz w:val="32"/>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B17889"/>
      <w:sz w:val="32"/>
      <w:szCs w:val="24"/>
    </w:rPr>
  </w:style>
  <w:style w:type="paragraph" w:styleId="Heading9">
    <w:name w:val="heading 9"/>
    <w:basedOn w:val="Normal"/>
    <w:next w:val="Normal"/>
    <w:link w:val="Heading9Char"/>
    <w:uiPriority w:val="9"/>
    <w:unhideWhenUsed/>
    <w:qFormat/>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eastAsiaTheme="majorEastAsia" w:cstheme="majorBidi"/>
      <w:b/>
      <w:color w:val="7A0843"/>
      <w:sz w:val="44"/>
      <w:szCs w:val="32"/>
    </w:rPr>
  </w:style>
  <w:style w:type="character" w:customStyle="1" w:styleId="Heading2Char">
    <w:name w:val="Heading 2 Char"/>
    <w:basedOn w:val="DefaultParagraphFont"/>
    <w:link w:val="Heading2"/>
    <w:uiPriority w:val="9"/>
    <w:rPr>
      <w:rFonts w:eastAsiaTheme="majorEastAsia" w:cstheme="majorBidi"/>
      <w:b/>
      <w:color w:val="944762"/>
      <w:sz w:val="32"/>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B17889"/>
      <w:sz w:val="32"/>
      <w:szCs w:val="24"/>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character" w:styleId="Hyperlink">
    <w:name w:val="Hyperlink"/>
    <w:rPr>
      <w:color w:val="0000FF"/>
      <w:u w:val="single"/>
    </w:rPr>
  </w:style>
  <w:style w:type="paragraph" w:styleId="Title">
    <w:name w:val="Title"/>
    <w:basedOn w:val="Normal"/>
    <w:link w:val="TitleChar"/>
    <w:qFormat/>
    <w:pPr>
      <w:spacing w:after="0" w:line="240" w:lineRule="auto"/>
      <w:jc w:val="center"/>
    </w:pPr>
    <w:rPr>
      <w:rFonts w:ascii="Arial" w:eastAsia="Times New Roman" w:hAnsi="Arial" w:cs="Arial"/>
      <w:b/>
      <w:bCs/>
      <w:sz w:val="20"/>
      <w:szCs w:val="24"/>
    </w:rPr>
  </w:style>
  <w:style w:type="character" w:customStyle="1" w:styleId="TitleChar">
    <w:name w:val="Title Char"/>
    <w:basedOn w:val="DefaultParagraphFont"/>
    <w:link w:val="Title"/>
    <w:rPr>
      <w:rFonts w:ascii="Arial" w:eastAsia="Times New Roman" w:hAnsi="Arial" w:cs="Arial"/>
      <w:b/>
      <w:bCs/>
      <w:sz w:val="20"/>
      <w:szCs w:val="24"/>
    </w:rPr>
  </w:style>
  <w:style w:type="paragraph" w:styleId="PlainText">
    <w:name w:val="Plain Text"/>
    <w:basedOn w:val="Normal"/>
    <w:link w:val="PlainTextChar"/>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en-GB"/>
    </w:rPr>
  </w:style>
  <w:style w:type="character" w:customStyle="1" w:styleId="PlainTextChar">
    <w:name w:val="Plain Text Char"/>
    <w:basedOn w:val="DefaultParagraphFont"/>
    <w:link w:val="PlainText"/>
    <w:rPr>
      <w:rFonts w:ascii="Courier New" w:eastAsia="Times New Roman" w:hAnsi="Courier New" w:cs="Times New Roman"/>
      <w:sz w:val="20"/>
      <w:szCs w:val="20"/>
      <w:lang w:eastAsia="en-GB"/>
    </w:rPr>
  </w:style>
  <w:style w:type="paragraph" w:styleId="ListParagraph">
    <w:name w:val="List Paragraph"/>
    <w:basedOn w:val="Normal"/>
    <w:uiPriority w:val="34"/>
    <w:qFormat/>
    <w:pPr>
      <w:spacing w:after="0" w:line="276" w:lineRule="auto"/>
      <w:ind w:left="720"/>
      <w:contextualSpacing/>
    </w:pPr>
    <w:rPr>
      <w:rFonts w:ascii="Calibri" w:eastAsia="Calibri" w:hAnsi="Calibri" w:cs="Times New Roman"/>
    </w:rPr>
  </w:style>
  <w:style w:type="paragraph" w:styleId="BodyText">
    <w:name w:val="Body Text"/>
    <w:basedOn w:val="Normal"/>
    <w:link w:val="BodyTextChar"/>
    <w:qFormat/>
    <w:pPr>
      <w:widowControl w:val="0"/>
      <w:spacing w:after="0" w:line="240" w:lineRule="auto"/>
    </w:pPr>
    <w:rPr>
      <w:rFonts w:ascii="Arial Narrow" w:eastAsia="Arial Narrow" w:hAnsi="Arial Narrow" w:cs="Arial Narrow"/>
      <w:sz w:val="17"/>
      <w:szCs w:val="17"/>
      <w:lang w:val="en-US"/>
    </w:rPr>
  </w:style>
  <w:style w:type="character" w:customStyle="1" w:styleId="BodyTextChar">
    <w:name w:val="Body Text Char"/>
    <w:basedOn w:val="DefaultParagraphFont"/>
    <w:link w:val="BodyText"/>
    <w:rPr>
      <w:rFonts w:ascii="Arial Narrow" w:eastAsia="Arial Narrow" w:hAnsi="Arial Narrow" w:cs="Arial Narrow"/>
      <w:sz w:val="17"/>
      <w:szCs w:val="17"/>
      <w:lang w:val="en-US"/>
    </w:r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basedOn w:val="DefaultParagraphFont"/>
    <w:link w:val="BodyTextIndent"/>
    <w:uiPriority w:val="99"/>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customStyle="1" w:styleId="Style1">
    <w:name w:val="Style1"/>
    <w:basedOn w:val="Heading1"/>
    <w:link w:val="Style1Char"/>
    <w:qFormat/>
    <w:pPr>
      <w:jc w:val="right"/>
    </w:pPr>
    <w:rPr>
      <w:rFonts w:ascii="Arial" w:hAnsi="Arial" w:cs="Arial"/>
      <w:b w:val="0"/>
      <w:noProof/>
      <w:color w:val="2E5687"/>
      <w:sz w:val="48"/>
    </w:rPr>
  </w:style>
  <w:style w:type="character" w:customStyle="1" w:styleId="Style1Char">
    <w:name w:val="Style1 Char"/>
    <w:basedOn w:val="Heading1Char"/>
    <w:link w:val="Style1"/>
    <w:rPr>
      <w:rFonts w:ascii="Arial" w:eastAsiaTheme="majorEastAsia" w:hAnsi="Arial" w:cs="Arial"/>
      <w:b w:val="0"/>
      <w:noProof/>
      <w:color w:val="2E5687"/>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660392">
      <w:bodyDiv w:val="1"/>
      <w:marLeft w:val="0"/>
      <w:marRight w:val="0"/>
      <w:marTop w:val="0"/>
      <w:marBottom w:val="0"/>
      <w:divBdr>
        <w:top w:val="none" w:sz="0" w:space="0" w:color="auto"/>
        <w:left w:val="none" w:sz="0" w:space="0" w:color="auto"/>
        <w:bottom w:val="none" w:sz="0" w:space="0" w:color="auto"/>
        <w:right w:val="none" w:sz="0" w:space="0" w:color="auto"/>
      </w:divBdr>
    </w:div>
    <w:div w:id="1660116119">
      <w:bodyDiv w:val="1"/>
      <w:marLeft w:val="0"/>
      <w:marRight w:val="0"/>
      <w:marTop w:val="0"/>
      <w:marBottom w:val="0"/>
      <w:divBdr>
        <w:top w:val="none" w:sz="0" w:space="0" w:color="auto"/>
        <w:left w:val="none" w:sz="0" w:space="0" w:color="auto"/>
        <w:bottom w:val="none" w:sz="0" w:space="0" w:color="auto"/>
        <w:right w:val="none" w:sz="0" w:space="0" w:color="auto"/>
      </w:divBdr>
    </w:div>
    <w:div w:id="166843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mailto:admin@lhs.aspireplus.org.uk" TargetMode="External"/><Relationship Id="rId2" Type="http://schemas.openxmlformats.org/officeDocument/2006/relationships/image" Target="media/image6.gif"/><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E55C4-7C7C-4407-AB01-DF234A85A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 Recruitment pack</dc:creator>
  <cp:keywords/>
  <dc:description/>
  <cp:lastModifiedBy>Louise Wilde</cp:lastModifiedBy>
  <cp:revision>4</cp:revision>
  <cp:lastPrinted>2022-04-06T13:28:00Z</cp:lastPrinted>
  <dcterms:created xsi:type="dcterms:W3CDTF">2024-03-08T11:26:00Z</dcterms:created>
  <dcterms:modified xsi:type="dcterms:W3CDTF">2025-03-21T10:56:00Z</dcterms:modified>
</cp:coreProperties>
</file>